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424" w:rsidRDefault="00350424"/>
    <w:p w:rsidR="002E7AFB" w:rsidRPr="002E7AFB" w:rsidRDefault="002E7AFB" w:rsidP="002E7AFB">
      <w:pPr>
        <w:shd w:val="clear" w:color="auto" w:fill="FFFFFF"/>
        <w:spacing w:before="100" w:beforeAutospacing="1" w:after="100" w:afterAutospacing="1" w:line="240" w:lineRule="auto"/>
        <w:outlineLvl w:val="0"/>
        <w:rPr>
          <w:rFonts w:ascii="Arial" w:eastAsia="Times New Roman" w:hAnsi="Arial" w:cs="Arial"/>
          <w:b/>
          <w:bCs/>
          <w:color w:val="800000"/>
          <w:kern w:val="36"/>
          <w:sz w:val="34"/>
          <w:szCs w:val="34"/>
          <w:lang w:eastAsia="fi-FI"/>
        </w:rPr>
      </w:pPr>
      <w:r w:rsidRPr="002E7AFB">
        <w:rPr>
          <w:rFonts w:ascii="Arial" w:eastAsia="Times New Roman" w:hAnsi="Arial" w:cs="Arial"/>
          <w:b/>
          <w:bCs/>
          <w:color w:val="800000"/>
          <w:kern w:val="36"/>
          <w:sz w:val="34"/>
          <w:szCs w:val="34"/>
          <w:lang w:eastAsia="fi-FI"/>
        </w:rPr>
        <w:t xml:space="preserve">Data </w:t>
      </w:r>
      <w:proofErr w:type="spellStart"/>
      <w:r w:rsidRPr="002E7AFB">
        <w:rPr>
          <w:rFonts w:ascii="Arial" w:eastAsia="Times New Roman" w:hAnsi="Arial" w:cs="Arial"/>
          <w:b/>
          <w:bCs/>
          <w:color w:val="800000"/>
          <w:kern w:val="36"/>
          <w:sz w:val="34"/>
          <w:szCs w:val="34"/>
          <w:lang w:eastAsia="fi-FI"/>
        </w:rPr>
        <w:t>Types</w:t>
      </w:r>
      <w:proofErr w:type="spellEnd"/>
      <w:r w:rsidRPr="002E7AFB">
        <w:rPr>
          <w:rFonts w:ascii="Arial" w:eastAsia="Times New Roman" w:hAnsi="Arial" w:cs="Arial"/>
          <w:b/>
          <w:bCs/>
          <w:color w:val="800000"/>
          <w:kern w:val="36"/>
          <w:sz w:val="34"/>
          <w:szCs w:val="34"/>
          <w:lang w:eastAsia="fi-FI"/>
        </w:rPr>
        <w:t xml:space="preserve"> - </w:t>
      </w:r>
      <w:proofErr w:type="spellStart"/>
      <w:r w:rsidRPr="002E7AFB">
        <w:rPr>
          <w:rFonts w:ascii="Arial" w:eastAsia="Times New Roman" w:hAnsi="Arial" w:cs="Arial"/>
          <w:b/>
          <w:bCs/>
          <w:color w:val="800000"/>
          <w:kern w:val="36"/>
          <w:sz w:val="34"/>
          <w:szCs w:val="34"/>
          <w:lang w:eastAsia="fi-FI"/>
        </w:rPr>
        <w:t>Abstract</w:t>
      </w:r>
      <w:proofErr w:type="spellEnd"/>
      <w:r w:rsidRPr="002E7AFB">
        <w:rPr>
          <w:rFonts w:ascii="Arial" w:eastAsia="Times New Roman" w:hAnsi="Arial" w:cs="Arial"/>
          <w:b/>
          <w:bCs/>
          <w:color w:val="800000"/>
          <w:kern w:val="36"/>
          <w:sz w:val="34"/>
          <w:szCs w:val="34"/>
          <w:lang w:eastAsia="fi-FI"/>
        </w:rPr>
        <w:t xml:space="preserve"> </w:t>
      </w:r>
      <w:proofErr w:type="spellStart"/>
      <w:r w:rsidRPr="002E7AFB">
        <w:rPr>
          <w:rFonts w:ascii="Arial" w:eastAsia="Times New Roman" w:hAnsi="Arial" w:cs="Arial"/>
          <w:b/>
          <w:bCs/>
          <w:color w:val="800000"/>
          <w:kern w:val="36"/>
          <w:sz w:val="34"/>
          <w:szCs w:val="34"/>
          <w:lang w:eastAsia="fi-FI"/>
        </w:rPr>
        <w:t>Specification</w:t>
      </w:r>
      <w:proofErr w:type="spellEnd"/>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7328"/>
      </w:tblGrid>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color w:val="000000"/>
                <w:sz w:val="20"/>
                <w:szCs w:val="20"/>
                <w:lang w:val="en-US" w:eastAsia="fi-FI"/>
              </w:rPr>
            </w:pPr>
            <w:r>
              <w:rPr>
                <w:rFonts w:ascii="Verdana" w:eastAsia="Times New Roman" w:hAnsi="Verdana" w:cs="Times New Roman"/>
                <w:noProof/>
                <w:color w:val="000000"/>
                <w:sz w:val="20"/>
                <w:szCs w:val="20"/>
                <w:lang w:eastAsia="fi-FI"/>
              </w:rPr>
              <w:drawing>
                <wp:inline distT="0" distB="0" distL="0" distR="0">
                  <wp:extent cx="1043940" cy="250190"/>
                  <wp:effectExtent l="19050" t="0" r="3810" b="0"/>
                  <wp:docPr id="1" name="Kuva 1" descr="Not Balloting this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 Balloting this Cycle"/>
                          <pic:cNvPicPr>
                            <a:picLocks noChangeAspect="1" noChangeArrowheads="1"/>
                          </pic:cNvPicPr>
                        </pic:nvPicPr>
                        <pic:blipFill>
                          <a:blip r:embed="rId5" cstate="print"/>
                          <a:srcRect/>
                          <a:stretch>
                            <a:fillRect/>
                          </a:stretch>
                        </pic:blipFill>
                        <pic:spPr bwMode="auto">
                          <a:xfrm>
                            <a:off x="0" y="0"/>
                            <a:ext cx="1043940" cy="250190"/>
                          </a:xfrm>
                          <a:prstGeom prst="rect">
                            <a:avLst/>
                          </a:prstGeom>
                          <a:noFill/>
                          <a:ln w="9525">
                            <a:noFill/>
                            <a:miter lim="800000"/>
                            <a:headEnd/>
                            <a:tailEnd/>
                          </a:ln>
                        </pic:spPr>
                      </pic:pic>
                    </a:graphicData>
                  </a:graphic>
                </wp:inline>
              </w:drawing>
            </w:r>
            <w:r w:rsidRPr="002E7AFB">
              <w:rPr>
                <w:rFonts w:ascii="Verdana" w:eastAsia="Times New Roman" w:hAnsi="Verdana" w:cs="Times New Roman"/>
                <w:color w:val="000000"/>
                <w:sz w:val="20"/>
                <w:szCs w:val="20"/>
                <w:lang w:val="en-US" w:eastAsia="fi-FI"/>
              </w:rPr>
              <w:br/>
              <w:t>HL7 V3 DT R2</w:t>
            </w:r>
            <w:r w:rsidRPr="002E7AFB">
              <w:rPr>
                <w:rFonts w:ascii="Verdana" w:eastAsia="Times New Roman" w:hAnsi="Verdana" w:cs="Times New Roman"/>
                <w:color w:val="000000"/>
                <w:sz w:val="20"/>
                <w:szCs w:val="20"/>
                <w:lang w:val="en-US" w:eastAsia="fi-FI"/>
              </w:rPr>
              <w:br/>
              <w:t>HL7 Version 3 Standard: Data Types - Abstract Specification, Release 2</w:t>
            </w:r>
            <w:r w:rsidRPr="002E7AFB">
              <w:rPr>
                <w:rFonts w:ascii="Verdana" w:eastAsia="Times New Roman" w:hAnsi="Verdana" w:cs="Times New Roman"/>
                <w:color w:val="000000"/>
                <w:sz w:val="20"/>
                <w:szCs w:val="20"/>
                <w:lang w:val="en-US" w:eastAsia="fi-FI"/>
              </w:rPr>
              <w:br/>
              <w:t>Last Ballot: Normative Ballot 4 - September 2009</w:t>
            </w:r>
            <w:r>
              <w:rPr>
                <w:rFonts w:ascii="Verdana" w:eastAsia="Times New Roman" w:hAnsi="Verdana" w:cs="Times New Roman"/>
                <w:noProof/>
                <w:color w:val="000000"/>
                <w:sz w:val="20"/>
                <w:szCs w:val="20"/>
                <w:lang w:eastAsia="fi-FI"/>
              </w:rPr>
              <w:drawing>
                <wp:inline distT="0" distB="0" distL="0" distR="0">
                  <wp:extent cx="43180" cy="43180"/>
                  <wp:effectExtent l="0" t="0" r="0" b="0"/>
                  <wp:docPr id="2" name="Kuva 2"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cer"/>
                          <pic:cNvPicPr>
                            <a:picLocks noChangeAspect="1" noChangeArrowheads="1"/>
                          </pic:cNvPicPr>
                        </pic:nvPicPr>
                        <pic:blipFill>
                          <a:blip r:embed="rId6"/>
                          <a:srcRect/>
                          <a:stretch>
                            <a:fillRect/>
                          </a:stretch>
                        </pic:blipFill>
                        <pic:spPr bwMode="auto">
                          <a:xfrm>
                            <a:off x="0" y="0"/>
                            <a:ext cx="43180" cy="43180"/>
                          </a:xfrm>
                          <a:prstGeom prst="rect">
                            <a:avLst/>
                          </a:prstGeom>
                          <a:noFill/>
                          <a:ln w="9525">
                            <a:noFill/>
                            <a:miter lim="800000"/>
                            <a:headEnd/>
                            <a:tailEnd/>
                          </a:ln>
                        </pic:spPr>
                      </pic:pic>
                    </a:graphicData>
                  </a:graphic>
                </wp:inline>
              </w:drawing>
            </w:r>
          </w:p>
        </w:tc>
      </w:tr>
    </w:tbl>
    <w:p w:rsidR="002E7AFB" w:rsidRPr="002E7AFB" w:rsidRDefault="002E7AFB" w:rsidP="002E7AFB">
      <w:pPr>
        <w:spacing w:after="0" w:line="240" w:lineRule="auto"/>
        <w:rPr>
          <w:rFonts w:ascii="Verdana" w:eastAsia="Times New Roman" w:hAnsi="Verdana" w:cs="Times New Roman"/>
          <w:vanish/>
          <w:color w:val="000000"/>
          <w:sz w:val="20"/>
          <w:szCs w:val="20"/>
          <w:lang w:eastAsia="fi-FI"/>
        </w:rPr>
      </w:pPr>
    </w:p>
    <w:p w:rsidR="002E7AFB" w:rsidRPr="002E7AFB" w:rsidRDefault="002E7AFB">
      <w:pPr>
        <w:rPr>
          <w:lang w:val="en-US"/>
        </w:rPr>
      </w:pPr>
    </w:p>
    <w:p w:rsidR="002E7AFB" w:rsidRPr="002E7AFB" w:rsidRDefault="002E7AFB" w:rsidP="002E7AFB">
      <w:pPr>
        <w:spacing w:after="75" w:line="240" w:lineRule="auto"/>
        <w:textAlignment w:val="top"/>
        <w:rPr>
          <w:rFonts w:ascii="Arial" w:eastAsia="Times New Roman" w:hAnsi="Arial" w:cs="Arial"/>
          <w:b/>
          <w:bCs/>
          <w:color w:val="800000"/>
          <w:sz w:val="26"/>
          <w:szCs w:val="26"/>
          <w:lang w:val="en-US" w:eastAsia="fi-FI"/>
        </w:rPr>
      </w:pPr>
      <w:proofErr w:type="spellStart"/>
      <w:r w:rsidRPr="002E7AFB">
        <w:rPr>
          <w:rFonts w:ascii="Arial" w:eastAsia="Times New Roman" w:hAnsi="Arial" w:cs="Arial"/>
          <w:b/>
          <w:bCs/>
          <w:color w:val="800000"/>
          <w:sz w:val="26"/>
          <w:lang w:val="en-US" w:eastAsia="fi-FI"/>
        </w:rPr>
        <w:t>EncapsulatedData</w:t>
      </w:r>
      <w:proofErr w:type="spellEnd"/>
      <w:r w:rsidRPr="002E7AFB">
        <w:rPr>
          <w:rFonts w:ascii="Arial" w:eastAsia="Times New Roman" w:hAnsi="Arial" w:cs="Arial"/>
          <w:b/>
          <w:bCs/>
          <w:color w:val="800000"/>
          <w:sz w:val="26"/>
          <w:lang w:val="en-US" w:eastAsia="fi-FI"/>
        </w:rPr>
        <w:t xml:space="preserve"> (ED) specializes </w:t>
      </w:r>
      <w:hyperlink r:id="rId7" w:anchor="dt-ANY" w:history="1">
        <w:r w:rsidRPr="002E7AFB">
          <w:rPr>
            <w:rFonts w:ascii="Arial" w:eastAsia="Times New Roman" w:hAnsi="Arial" w:cs="Arial"/>
            <w:b/>
            <w:bCs/>
            <w:color w:val="0000CC"/>
            <w:sz w:val="26"/>
            <w:u w:val="single"/>
            <w:lang w:val="en-US" w:eastAsia="fi-FI"/>
          </w:rPr>
          <w:t>ANY</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bookmarkStart w:id="0" w:name="ED"/>
      <w:bookmarkEnd w:id="0"/>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Data that is primarily intended for human interpretation or for further machine processing outside the scope of HL7.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This includes unformatted or formatted written language, multimedia data, or structured information as defined by a different standard (e.g., XML-signatures). Instead of the data, an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may contain only a reference (see </w:t>
      </w:r>
      <w:hyperlink r:id="rId8" w:anchor="dt-TEL" w:history="1">
        <w:r w:rsidRPr="002E7AFB">
          <w:rPr>
            <w:rFonts w:ascii="Verdana" w:eastAsia="Times New Roman" w:hAnsi="Verdana" w:cs="Times New Roman"/>
            <w:color w:val="0000CC"/>
            <w:sz w:val="20"/>
            <w:szCs w:val="20"/>
            <w:u w:val="single"/>
            <w:lang w:val="en-US" w:eastAsia="fi-FI"/>
          </w:rPr>
          <w:t>TEL</w:t>
        </w:r>
      </w:hyperlink>
      <w:r w:rsidRPr="002E7AFB">
        <w:rPr>
          <w:rFonts w:ascii="Verdana" w:eastAsia="Times New Roman" w:hAnsi="Verdana" w:cs="Times New Roman"/>
          <w:color w:val="000000"/>
          <w:sz w:val="20"/>
          <w:szCs w:val="20"/>
          <w:lang w:val="en-US" w:eastAsia="fi-FI"/>
        </w:rPr>
        <w:t xml:space="preserve">). Note that </w:t>
      </w:r>
      <w:hyperlink r:id="rId9" w:anchor="dt-ST" w:history="1">
        <w:r w:rsidRPr="002E7AFB">
          <w:rPr>
            <w:rFonts w:ascii="Verdana" w:eastAsia="Times New Roman" w:hAnsi="Verdana" w:cs="Times New Roman"/>
            <w:color w:val="0000CC"/>
            <w:sz w:val="20"/>
            <w:szCs w:val="20"/>
            <w:u w:val="single"/>
            <w:lang w:val="en-US" w:eastAsia="fi-FI"/>
          </w:rPr>
          <w:t>ST</w:t>
        </w:r>
      </w:hyperlink>
      <w:r w:rsidRPr="002E7AFB">
        <w:rPr>
          <w:rFonts w:ascii="Verdana" w:eastAsia="Times New Roman" w:hAnsi="Verdana" w:cs="Times New Roman"/>
          <w:color w:val="000000"/>
          <w:sz w:val="20"/>
          <w:szCs w:val="20"/>
          <w:lang w:val="en-US" w:eastAsia="fi-FI"/>
        </w:rPr>
        <w:t xml:space="preserve"> is a specialization of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where the </w:t>
      </w:r>
      <w:hyperlink r:id="rId10" w:anchor="prop-ED.mediaType" w:history="1">
        <w:proofErr w:type="spellStart"/>
        <w:r w:rsidRPr="002E7AFB">
          <w:rPr>
            <w:rFonts w:ascii="Verdana" w:eastAsia="Times New Roman" w:hAnsi="Verdana" w:cs="Times New Roman"/>
            <w:color w:val="0000CC"/>
            <w:sz w:val="20"/>
            <w:szCs w:val="20"/>
            <w:u w:val="single"/>
            <w:lang w:val="en-US" w:eastAsia="fi-FI"/>
          </w:rPr>
          <w:t>mediaType</w:t>
        </w:r>
        <w:proofErr w:type="spellEnd"/>
      </w:hyperlink>
      <w:r w:rsidRPr="002E7AFB">
        <w:rPr>
          <w:rFonts w:ascii="Verdana" w:eastAsia="Times New Roman" w:hAnsi="Verdana" w:cs="Times New Roman"/>
          <w:color w:val="000000"/>
          <w:sz w:val="20"/>
          <w:szCs w:val="20"/>
          <w:lang w:val="en-US" w:eastAsia="fi-FI"/>
        </w:rPr>
        <w:t xml:space="preserve"> is fixed to text/plain and several other properties are constrained to null. </w:t>
      </w: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4A0"/>
      </w:tblPr>
      <w:tblGrid>
        <w:gridCol w:w="2608"/>
        <w:gridCol w:w="1329"/>
        <w:gridCol w:w="4872"/>
      </w:tblGrid>
      <w:tr w:rsidR="002E7AFB" w:rsidRPr="002E7AFB" w:rsidTr="002E7AFB">
        <w:trPr>
          <w:tblHeader/>
          <w:tblCellSpacing w:w="0" w:type="dxa"/>
        </w:trPr>
        <w:tc>
          <w:tcPr>
            <w:tcW w:w="0" w:type="auto"/>
            <w:gridSpan w:val="3"/>
            <w:tcBorders>
              <w:top w:val="nil"/>
              <w:left w:val="nil"/>
              <w:bottom w:val="nil"/>
              <w:right w:val="nil"/>
            </w:tcBorders>
            <w:vAlign w:val="center"/>
            <w:hideMark/>
          </w:tcPr>
          <w:p w:rsidR="002E7AFB" w:rsidRPr="002E7AFB" w:rsidRDefault="002E7AFB" w:rsidP="002E7AFB">
            <w:pPr>
              <w:spacing w:after="0" w:line="240" w:lineRule="auto"/>
              <w:jc w:val="center"/>
              <w:rPr>
                <w:rFonts w:ascii="Arial" w:eastAsia="Times New Roman" w:hAnsi="Arial" w:cs="Arial"/>
                <w:color w:val="000000"/>
                <w:sz w:val="16"/>
                <w:szCs w:val="16"/>
                <w:lang w:val="en-US" w:eastAsia="fi-FI"/>
              </w:rPr>
            </w:pPr>
            <w:bookmarkStart w:id="1" w:name="dt-ED-prop-summary"/>
            <w:r w:rsidRPr="002E7AFB">
              <w:rPr>
                <w:rFonts w:ascii="Arial" w:eastAsia="Times New Roman" w:hAnsi="Arial" w:cs="Arial"/>
                <w:color w:val="000000"/>
                <w:sz w:val="16"/>
                <w:szCs w:val="16"/>
                <w:lang w:val="en-US" w:eastAsia="fi-FI"/>
              </w:rPr>
              <w:t xml:space="preserve">  Table 13: Property Summary of </w:t>
            </w:r>
            <w:proofErr w:type="spellStart"/>
            <w:r w:rsidRPr="002E7AFB">
              <w:rPr>
                <w:rFonts w:ascii="Arial" w:eastAsia="Times New Roman" w:hAnsi="Arial" w:cs="Arial"/>
                <w:color w:val="000000"/>
                <w:sz w:val="16"/>
                <w:szCs w:val="16"/>
                <w:lang w:val="en-US" w:eastAsia="fi-FI"/>
              </w:rPr>
              <w:t>EncapsulatedData</w:t>
            </w:r>
            <w:proofErr w:type="spellEnd"/>
            <w:r w:rsidRPr="002E7AFB">
              <w:rPr>
                <w:rFonts w:ascii="Arial" w:eastAsia="Times New Roman" w:hAnsi="Arial" w:cs="Arial"/>
                <w:color w:val="000000"/>
                <w:sz w:val="16"/>
                <w:szCs w:val="16"/>
                <w:lang w:val="en-US" w:eastAsia="fi-FI"/>
              </w:rPr>
              <w:t xml:space="preserve"> </w:t>
            </w:r>
          </w:p>
        </w:tc>
      </w:tr>
      <w:bookmarkEnd w:id="1"/>
      <w:tr w:rsidR="002E7AFB" w:rsidRPr="002E7AFB" w:rsidTr="002E7AF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Name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Type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Description</w:t>
            </w:r>
            <w:proofErr w:type="spellEnd"/>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BIN</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binary content of the </w:t>
            </w:r>
            <w:r w:rsidRPr="002E7AFB">
              <w:rPr>
                <w:rFonts w:ascii="Verdana" w:eastAsia="Times New Roman" w:hAnsi="Verdana" w:cs="Times New Roman"/>
                <w:i/>
                <w:iCs/>
                <w:color w:val="000000"/>
                <w:sz w:val="20"/>
                <w:lang w:val="en-US" w:eastAsia="fi-FI"/>
              </w:rPr>
              <w:t>ED</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mediaType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CS</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type of the encapsulated data.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charset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CS</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An Internet Assigned Numbers Authority (IANA)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Registered character set and character encoding for character-based media types.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language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CS</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human language of the content.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compression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CS</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compression algorithm, if any, used on the raw byte data.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reference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TEL</w:t>
            </w:r>
            <w:proofErr w:type="gramStart"/>
            <w:r w:rsidRPr="002E7AFB">
              <w:rPr>
                <w:rFonts w:ascii="Verdana" w:eastAsia="Times New Roman" w:hAnsi="Verdana" w:cs="Times New Roman"/>
                <w:color w:val="000000"/>
                <w:sz w:val="20"/>
                <w:szCs w:val="20"/>
                <w:lang w:eastAsia="fi-FI"/>
              </w:rPr>
              <w:t>.URL</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A URL the target of which is taken as the binary content of the ED.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integrityCheck</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BIN</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A checksum calculated over the binary data.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integrityCheckAlgorithm</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CS</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algorithm used to compute the </w:t>
            </w:r>
            <w:proofErr w:type="spellStart"/>
            <w:r w:rsidRPr="002E7AFB">
              <w:rPr>
                <w:rFonts w:ascii="Verdana" w:eastAsia="Times New Roman" w:hAnsi="Verdana" w:cs="Times New Roman"/>
                <w:color w:val="000000"/>
                <w:sz w:val="20"/>
                <w:szCs w:val="20"/>
                <w:lang w:val="en-US" w:eastAsia="fi-FI"/>
              </w:rPr>
              <w:t>integrityCheck</w:t>
            </w:r>
            <w:proofErr w:type="spellEnd"/>
            <w:r w:rsidRPr="002E7AFB">
              <w:rPr>
                <w:rFonts w:ascii="Verdana" w:eastAsia="Times New Roman" w:hAnsi="Verdana" w:cs="Times New Roman"/>
                <w:color w:val="000000"/>
                <w:sz w:val="20"/>
                <w:szCs w:val="20"/>
                <w:lang w:val="en-US" w:eastAsia="fi-FI"/>
              </w:rPr>
              <w:t xml:space="preserve"> value.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description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ST</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An alternative description of the media where the context is not suitable for rendering the media.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thumbnail</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ED</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An abbreviated rendition of the full data.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translation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DSET&lt;ED&gt;</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val="en-US" w:eastAsia="fi-FI"/>
              </w:rPr>
              <w:t xml:space="preserve">Alternate renditions of the same content translated into a different language or a different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The translation property is a set of </w:t>
            </w:r>
            <w:r w:rsidRPr="002E7AFB">
              <w:rPr>
                <w:rFonts w:ascii="Verdana" w:eastAsia="Times New Roman" w:hAnsi="Verdana" w:cs="Times New Roman"/>
                <w:i/>
                <w:iCs/>
                <w:color w:val="000000"/>
                <w:sz w:val="20"/>
                <w:lang w:val="en-US" w:eastAsia="fi-FI"/>
              </w:rPr>
              <w:t>ED</w:t>
            </w:r>
            <w:r w:rsidRPr="002E7AFB">
              <w:rPr>
                <w:rFonts w:ascii="Verdana" w:eastAsia="Times New Roman" w:hAnsi="Verdana" w:cs="Times New Roman"/>
                <w:color w:val="000000"/>
                <w:sz w:val="20"/>
                <w:szCs w:val="20"/>
                <w:lang w:val="en-US" w:eastAsia="fi-FI"/>
              </w:rPr>
              <w:t xml:space="preserve"> that each </w:t>
            </w:r>
            <w:proofErr w:type="gramStart"/>
            <w:r w:rsidRPr="002E7AFB">
              <w:rPr>
                <w:rFonts w:ascii="Verdana" w:eastAsia="Times New Roman" w:hAnsi="Verdana" w:cs="Times New Roman"/>
                <w:color w:val="000000"/>
                <w:sz w:val="20"/>
                <w:szCs w:val="20"/>
                <w:lang w:val="en-US" w:eastAsia="fi-FI"/>
              </w:rPr>
              <w:t>translate</w:t>
            </w:r>
            <w:proofErr w:type="gramEnd"/>
            <w:r w:rsidRPr="002E7AFB">
              <w:rPr>
                <w:rFonts w:ascii="Verdana" w:eastAsia="Times New Roman" w:hAnsi="Verdana" w:cs="Times New Roman"/>
                <w:color w:val="000000"/>
                <w:sz w:val="20"/>
                <w:szCs w:val="20"/>
                <w:lang w:val="en-US" w:eastAsia="fi-FI"/>
              </w:rPr>
              <w:t xml:space="preserve"> the first rendition into a different language or use a </w:t>
            </w:r>
            <w:r w:rsidRPr="002E7AFB">
              <w:rPr>
                <w:rFonts w:ascii="Verdana" w:eastAsia="Times New Roman" w:hAnsi="Verdana" w:cs="Times New Roman"/>
                <w:color w:val="000000"/>
                <w:sz w:val="20"/>
                <w:szCs w:val="20"/>
                <w:lang w:val="en-US" w:eastAsia="fi-FI"/>
              </w:rPr>
              <w:lastRenderedPageBreak/>
              <w:t xml:space="preserve">different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Each element of the translation set SHALL be a translation of the </w:t>
            </w:r>
            <w:r w:rsidRPr="002E7AFB">
              <w:rPr>
                <w:rFonts w:ascii="Verdana" w:eastAsia="Times New Roman" w:hAnsi="Verdana" w:cs="Times New Roman"/>
                <w:i/>
                <w:iCs/>
                <w:color w:val="000000"/>
                <w:sz w:val="20"/>
                <w:lang w:val="en-US" w:eastAsia="fi-FI"/>
              </w:rPr>
              <w:t>ED</w:t>
            </w:r>
            <w:r w:rsidRPr="002E7AFB">
              <w:rPr>
                <w:rFonts w:ascii="Verdana" w:eastAsia="Times New Roman" w:hAnsi="Verdana" w:cs="Times New Roman"/>
                <w:color w:val="000000"/>
                <w:sz w:val="20"/>
                <w:szCs w:val="20"/>
                <w:lang w:val="en-US" w:eastAsia="fi-FI"/>
              </w:rPr>
              <w:t xml:space="preserve"> value. </w:t>
            </w:r>
            <w:proofErr w:type="spellStart"/>
            <w:r w:rsidRPr="002E7AFB">
              <w:rPr>
                <w:rFonts w:ascii="Verdana" w:eastAsia="Times New Roman" w:hAnsi="Verdana" w:cs="Times New Roman"/>
                <w:color w:val="000000"/>
                <w:sz w:val="20"/>
                <w:szCs w:val="20"/>
                <w:lang w:eastAsia="fi-FI"/>
              </w:rPr>
              <w:t>Translations</w:t>
            </w:r>
            <w:proofErr w:type="spellEnd"/>
            <w:r w:rsidRPr="002E7AFB">
              <w:rPr>
                <w:rFonts w:ascii="Verdana" w:eastAsia="Times New Roman" w:hAnsi="Verdana" w:cs="Times New Roman"/>
                <w:color w:val="000000"/>
                <w:sz w:val="20"/>
                <w:szCs w:val="20"/>
                <w:lang w:eastAsia="fi-FI"/>
              </w:rPr>
              <w:t xml:space="preserve"> SHALL NOT </w:t>
            </w:r>
            <w:proofErr w:type="spellStart"/>
            <w:r w:rsidRPr="002E7AFB">
              <w:rPr>
                <w:rFonts w:ascii="Verdana" w:eastAsia="Times New Roman" w:hAnsi="Verdana" w:cs="Times New Roman"/>
                <w:color w:val="000000"/>
                <w:sz w:val="20"/>
                <w:szCs w:val="20"/>
                <w:lang w:eastAsia="fi-FI"/>
              </w:rPr>
              <w:t>contain</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translations</w:t>
            </w:r>
            <w:proofErr w:type="spellEnd"/>
            <w:r w:rsidRPr="002E7AFB">
              <w:rPr>
                <w:rFonts w:ascii="Verdana" w:eastAsia="Times New Roman" w:hAnsi="Verdana" w:cs="Times New Roman"/>
                <w:color w:val="000000"/>
                <w:sz w:val="20"/>
                <w:szCs w:val="20"/>
                <w:lang w:eastAsia="fi-FI"/>
              </w:rPr>
              <w:t xml:space="preserve">.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lastRenderedPageBreak/>
              <w:t>length</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INT</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length of the content in the </w:t>
            </w:r>
            <w:r w:rsidRPr="002E7AFB">
              <w:rPr>
                <w:rFonts w:ascii="Verdana" w:eastAsia="Times New Roman" w:hAnsi="Verdana" w:cs="Times New Roman"/>
                <w:i/>
                <w:iCs/>
                <w:color w:val="000000"/>
                <w:sz w:val="20"/>
                <w:lang w:val="en-US" w:eastAsia="fi-FI"/>
              </w:rPr>
              <w:t>ED</w:t>
            </w:r>
            <w:r w:rsidRPr="002E7AFB">
              <w:rPr>
                <w:rFonts w:ascii="Verdana" w:eastAsia="Times New Roman" w:hAnsi="Verdana" w:cs="Times New Roman"/>
                <w:color w:val="000000"/>
                <w:sz w:val="20"/>
                <w:szCs w:val="20"/>
                <w:lang w:val="en-US" w:eastAsia="fi-FI"/>
              </w:rPr>
              <w:t xml:space="preserve">. </w:t>
            </w:r>
          </w:p>
        </w:tc>
      </w:tr>
    </w:tbl>
    <w:p w:rsidR="002E7AFB" w:rsidRPr="002E7AFB" w:rsidRDefault="002E7AFB" w:rsidP="002E7AFB">
      <w:pPr>
        <w:spacing w:after="0" w:line="240" w:lineRule="auto"/>
        <w:textAlignment w:val="top"/>
        <w:rPr>
          <w:rFonts w:ascii="Verdana" w:eastAsia="Times New Roman" w:hAnsi="Verdana" w:cs="Times New Roman"/>
          <w:vanish/>
          <w:color w:val="000000"/>
          <w:sz w:val="20"/>
          <w:szCs w:val="20"/>
          <w:lang w:eastAsia="fi-FI"/>
        </w:rPr>
      </w:pPr>
    </w:p>
    <w:tbl>
      <w:tblPr>
        <w:tblW w:w="4500" w:type="pct"/>
        <w:tblCellSpacing w:w="15" w:type="dxa"/>
        <w:tblCellMar>
          <w:top w:w="15" w:type="dxa"/>
          <w:left w:w="15" w:type="dxa"/>
          <w:bottom w:w="15" w:type="dxa"/>
          <w:right w:w="15" w:type="dxa"/>
        </w:tblCellMar>
        <w:tblLook w:val="04A0"/>
      </w:tblPr>
      <w:tblGrid>
        <w:gridCol w:w="8755"/>
      </w:tblGrid>
      <w:tr w:rsidR="002E7AFB" w:rsidRPr="002E7AFB" w:rsidTr="002E7AFB">
        <w:trPr>
          <w:tblCellSpacing w:w="15" w:type="dxa"/>
        </w:trPr>
        <w:tc>
          <w:tcPr>
            <w:tcW w:w="0" w:type="auto"/>
            <w:shd w:val="clear" w:color="auto" w:fill="D9D9D9"/>
            <w:vAlign w:val="center"/>
            <w:hideMark/>
          </w:tcPr>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bookmarkStart w:id="2" w:name="dtdl-ED"/>
            <w:bookmarkEnd w:id="2"/>
            <w:r w:rsidRPr="002E7AFB">
              <w:rPr>
                <w:rFonts w:ascii="Courier New" w:eastAsia="Times New Roman" w:hAnsi="Courier New" w:cs="Courier New"/>
                <w:color w:val="000000"/>
                <w:sz w:val="20"/>
                <w:szCs w:val="20"/>
                <w:lang w:val="en-US" w:eastAsia="fi-FI"/>
              </w:rPr>
              <w:t xml:space="preserve">type </w:t>
            </w:r>
            <w:proofErr w:type="spellStart"/>
            <w:r w:rsidRPr="002E7AFB">
              <w:rPr>
                <w:rFonts w:ascii="Courier New" w:eastAsia="Times New Roman" w:hAnsi="Courier New" w:cs="Courier New"/>
                <w:color w:val="000000"/>
                <w:sz w:val="20"/>
                <w:szCs w:val="20"/>
                <w:lang w:val="en-US" w:eastAsia="fi-FI"/>
              </w:rPr>
              <w:t>EncapsulatedData</w:t>
            </w:r>
            <w:proofErr w:type="spellEnd"/>
            <w:r w:rsidRPr="002E7AFB">
              <w:rPr>
                <w:rFonts w:ascii="Courier New" w:eastAsia="Times New Roman" w:hAnsi="Courier New" w:cs="Courier New"/>
                <w:color w:val="000000"/>
                <w:sz w:val="20"/>
                <w:szCs w:val="20"/>
                <w:lang w:val="en-US" w:eastAsia="fi-FI"/>
              </w:rPr>
              <w:t xml:space="preserve"> alias ED specializes ANY {</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BIN     data;</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CS      </w:t>
            </w:r>
            <w:proofErr w:type="spellStart"/>
            <w:r w:rsidRPr="002E7AFB">
              <w:rPr>
                <w:rFonts w:ascii="Courier New" w:eastAsia="Times New Roman" w:hAnsi="Courier New" w:cs="Courier New"/>
                <w:color w:val="000000"/>
                <w:sz w:val="20"/>
                <w:szCs w:val="20"/>
                <w:lang w:val="en-US" w:eastAsia="fi-FI"/>
              </w:rPr>
              <w:t>mediaType</w:t>
            </w:r>
            <w:proofErr w:type="spellEnd"/>
            <w:r w:rsidRPr="002E7AFB">
              <w:rPr>
                <w:rFonts w:ascii="Courier New" w:eastAsia="Times New Roman" w:hAnsi="Courier New" w:cs="Courier New"/>
                <w:color w:val="000000"/>
                <w:sz w:val="20"/>
                <w:szCs w:val="20"/>
                <w:lang w:val="en-US" w:eastAsia="fi-FI"/>
              </w:rPr>
              <w:t>;</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CS      </w:t>
            </w:r>
            <w:proofErr w:type="spellStart"/>
            <w:r w:rsidRPr="002E7AFB">
              <w:rPr>
                <w:rFonts w:ascii="Courier New" w:eastAsia="Times New Roman" w:hAnsi="Courier New" w:cs="Courier New"/>
                <w:color w:val="000000"/>
                <w:sz w:val="20"/>
                <w:szCs w:val="20"/>
                <w:lang w:val="en-US" w:eastAsia="fi-FI"/>
              </w:rPr>
              <w:t>charset</w:t>
            </w:r>
            <w:proofErr w:type="spellEnd"/>
            <w:r w:rsidRPr="002E7AFB">
              <w:rPr>
                <w:rFonts w:ascii="Courier New" w:eastAsia="Times New Roman" w:hAnsi="Courier New" w:cs="Courier New"/>
                <w:color w:val="000000"/>
                <w:sz w:val="20"/>
                <w:szCs w:val="20"/>
                <w:lang w:val="en-US" w:eastAsia="fi-FI"/>
              </w:rPr>
              <w:t>;</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CS      language;</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CS      compression;</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TEL.URL reference;</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BIN     </w:t>
            </w:r>
            <w:proofErr w:type="spellStart"/>
            <w:r w:rsidRPr="002E7AFB">
              <w:rPr>
                <w:rFonts w:ascii="Courier New" w:eastAsia="Times New Roman" w:hAnsi="Courier New" w:cs="Courier New"/>
                <w:color w:val="000000"/>
                <w:sz w:val="20"/>
                <w:szCs w:val="20"/>
                <w:lang w:val="en-US" w:eastAsia="fi-FI"/>
              </w:rPr>
              <w:t>integrityCheck</w:t>
            </w:r>
            <w:proofErr w:type="spellEnd"/>
            <w:r w:rsidRPr="002E7AFB">
              <w:rPr>
                <w:rFonts w:ascii="Courier New" w:eastAsia="Times New Roman" w:hAnsi="Courier New" w:cs="Courier New"/>
                <w:color w:val="000000"/>
                <w:sz w:val="20"/>
                <w:szCs w:val="20"/>
                <w:lang w:val="en-US" w:eastAsia="fi-FI"/>
              </w:rPr>
              <w:t>;</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CS      </w:t>
            </w:r>
            <w:proofErr w:type="spellStart"/>
            <w:r w:rsidRPr="002E7AFB">
              <w:rPr>
                <w:rFonts w:ascii="Courier New" w:eastAsia="Times New Roman" w:hAnsi="Courier New" w:cs="Courier New"/>
                <w:color w:val="000000"/>
                <w:sz w:val="20"/>
                <w:szCs w:val="20"/>
                <w:lang w:val="en-US" w:eastAsia="fi-FI"/>
              </w:rPr>
              <w:t>integrityCheckAlgorithm</w:t>
            </w:r>
            <w:proofErr w:type="spellEnd"/>
            <w:r w:rsidRPr="002E7AFB">
              <w:rPr>
                <w:rFonts w:ascii="Courier New" w:eastAsia="Times New Roman" w:hAnsi="Courier New" w:cs="Courier New"/>
                <w:color w:val="000000"/>
                <w:sz w:val="20"/>
                <w:szCs w:val="20"/>
                <w:lang w:val="en-US" w:eastAsia="fi-FI"/>
              </w:rPr>
              <w:t>;</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ST      description;</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ED      thumbnail;</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DSET&lt;ED&gt; translation;</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INT     length;</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ED      </w:t>
            </w:r>
            <w:proofErr w:type="spellStart"/>
            <w:r w:rsidRPr="002E7AFB">
              <w:rPr>
                <w:rFonts w:ascii="Courier New" w:eastAsia="Times New Roman" w:hAnsi="Courier New" w:cs="Courier New"/>
                <w:color w:val="000000"/>
                <w:sz w:val="20"/>
                <w:szCs w:val="20"/>
                <w:lang w:val="en-US" w:eastAsia="fi-FI"/>
              </w:rPr>
              <w:t>subPart</w:t>
            </w:r>
            <w:proofErr w:type="spellEnd"/>
            <w:r w:rsidRPr="002E7AFB">
              <w:rPr>
                <w:rFonts w:ascii="Courier New" w:eastAsia="Times New Roman" w:hAnsi="Courier New" w:cs="Courier New"/>
                <w:color w:val="000000"/>
                <w:sz w:val="20"/>
                <w:szCs w:val="20"/>
                <w:lang w:val="en-US" w:eastAsia="fi-FI"/>
              </w:rPr>
              <w:t>(INT start, INT end);</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eastAsia="fi-FI"/>
              </w:rPr>
              <w:t>};</w:t>
            </w:r>
          </w:p>
        </w:tc>
      </w:tr>
    </w:tbl>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Encapsulated data can be present in two forms, inline or by reference. Inline data is communicated or moved as part of the encapsulated data value, whereas by-reference data may reside at a different (remote) location. The data is the same whether it is located </w:t>
      </w:r>
      <w:proofErr w:type="spellStart"/>
      <w:r w:rsidRPr="002E7AFB">
        <w:rPr>
          <w:rFonts w:ascii="Verdana" w:eastAsia="Times New Roman" w:hAnsi="Verdana" w:cs="Times New Roman"/>
          <w:color w:val="000000"/>
          <w:sz w:val="20"/>
          <w:szCs w:val="20"/>
          <w:lang w:val="en-US" w:eastAsia="fi-FI"/>
        </w:rPr>
        <w:t>inline</w:t>
      </w:r>
      <w:proofErr w:type="spellEnd"/>
      <w:r w:rsidRPr="002E7AFB">
        <w:rPr>
          <w:rFonts w:ascii="Verdana" w:eastAsia="Times New Roman" w:hAnsi="Verdana" w:cs="Times New Roman"/>
          <w:color w:val="000000"/>
          <w:sz w:val="20"/>
          <w:szCs w:val="20"/>
          <w:lang w:val="en-US" w:eastAsia="fi-FI"/>
        </w:rPr>
        <w:t xml:space="preserve"> or remote.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3" w:name="prop-ED.data"/>
      <w:bookmarkEnd w:id="3"/>
      <w:r w:rsidRPr="002E7AFB">
        <w:rPr>
          <w:rFonts w:ascii="Arial" w:eastAsia="Times New Roman" w:hAnsi="Arial" w:cs="Arial"/>
          <w:b/>
          <w:bCs/>
          <w:color w:val="800000"/>
          <w:sz w:val="20"/>
          <w:lang w:val="en-US" w:eastAsia="fi-FI"/>
        </w:rPr>
        <w:t>4.2.1 Binary Data (data</w:t>
      </w:r>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11" w:anchor="dt-BIN" w:history="1">
        <w:r w:rsidRPr="002E7AFB">
          <w:rPr>
            <w:rFonts w:ascii="Arial" w:eastAsia="Times New Roman" w:hAnsi="Arial" w:cs="Arial"/>
            <w:b/>
            <w:bCs/>
            <w:color w:val="0000CC"/>
            <w:sz w:val="20"/>
            <w:u w:val="single"/>
            <w:lang w:val="en-US" w:eastAsia="fi-FI"/>
          </w:rPr>
          <w:t>BIN</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The binary content of the </w:t>
      </w:r>
      <w:r w:rsidRPr="002E7AFB">
        <w:rPr>
          <w:rFonts w:ascii="Verdana" w:eastAsia="Times New Roman" w:hAnsi="Verdana" w:cs="Times New Roman"/>
          <w:i/>
          <w:iCs/>
          <w:color w:val="000000"/>
          <w:sz w:val="20"/>
          <w:szCs w:val="20"/>
          <w:lang w:val="en-US" w:eastAsia="fi-FI"/>
        </w:rPr>
        <w:t>ED</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acts as a wrapper of binary content. Operations performed against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directly are mediated by the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and, if so indicated by the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the character set. For example, two </w:t>
      </w:r>
      <w:hyperlink r:id="rId12" w:anchor="dt-BIN" w:history="1">
        <w:r w:rsidRPr="002E7AFB">
          <w:rPr>
            <w:rFonts w:ascii="Verdana" w:eastAsia="Times New Roman" w:hAnsi="Verdana" w:cs="Times New Roman"/>
            <w:color w:val="0000CC"/>
            <w:sz w:val="20"/>
            <w:szCs w:val="20"/>
            <w:u w:val="single"/>
            <w:lang w:val="en-US" w:eastAsia="fi-FI"/>
          </w:rPr>
          <w:t>BIN</w:t>
        </w:r>
      </w:hyperlink>
      <w:r w:rsidRPr="002E7AFB">
        <w:rPr>
          <w:rFonts w:ascii="Verdana" w:eastAsia="Times New Roman" w:hAnsi="Verdana" w:cs="Times New Roman"/>
          <w:color w:val="000000"/>
          <w:sz w:val="20"/>
          <w:szCs w:val="20"/>
          <w:lang w:val="en-US" w:eastAsia="fi-FI"/>
        </w:rPr>
        <w:t xml:space="preserve"> values are equal if they have the same sequence of bits in their content. However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w:t>
      </w:r>
      <w:proofErr w:type="gramStart"/>
      <w:r w:rsidRPr="002E7AFB">
        <w:rPr>
          <w:rFonts w:ascii="Verdana" w:eastAsia="Times New Roman" w:hAnsi="Verdana" w:cs="Times New Roman"/>
          <w:color w:val="000000"/>
          <w:sz w:val="20"/>
          <w:szCs w:val="20"/>
          <w:lang w:val="en-US" w:eastAsia="fi-FI"/>
        </w:rPr>
        <w:t>are</w:t>
      </w:r>
      <w:proofErr w:type="gramEnd"/>
      <w:r w:rsidRPr="002E7AFB">
        <w:rPr>
          <w:rFonts w:ascii="Verdana" w:eastAsia="Times New Roman" w:hAnsi="Verdana" w:cs="Times New Roman"/>
          <w:color w:val="000000"/>
          <w:sz w:val="20"/>
          <w:szCs w:val="20"/>
          <w:lang w:val="en-US" w:eastAsia="fi-FI"/>
        </w:rPr>
        <w:t xml:space="preserve"> only equal if they have the same sequence of logical items. For instance, if the media type is a kind of text, then the sequence of characters indicated by the character set and the binary content must be equal. Similarly, the length of an ED is the number of component parts as indicated by the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For application and image media types, the length of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is the same as the length of the </w:t>
      </w:r>
      <w:r w:rsidRPr="002E7AFB">
        <w:rPr>
          <w:rFonts w:ascii="Verdana" w:eastAsia="Times New Roman" w:hAnsi="Verdana" w:cs="Times New Roman"/>
          <w:i/>
          <w:iCs/>
          <w:color w:val="000000"/>
          <w:sz w:val="20"/>
          <w:szCs w:val="20"/>
          <w:lang w:val="en-US" w:eastAsia="fi-FI"/>
        </w:rPr>
        <w:t>data</w:t>
      </w:r>
      <w:r w:rsidRPr="002E7AFB">
        <w:rPr>
          <w:rFonts w:ascii="Verdana" w:eastAsia="Times New Roman" w:hAnsi="Verdana" w:cs="Times New Roman"/>
          <w:color w:val="000000"/>
          <w:sz w:val="20"/>
          <w:szCs w:val="20"/>
          <w:lang w:val="en-US" w:eastAsia="fi-FI"/>
        </w:rPr>
        <w:t xml:space="preserve">. Note that operations may also be performed directly upon the binary content by using </w:t>
      </w:r>
      <w:r w:rsidRPr="002E7AFB">
        <w:rPr>
          <w:rFonts w:ascii="Verdana" w:eastAsia="Times New Roman" w:hAnsi="Verdana" w:cs="Times New Roman"/>
          <w:i/>
          <w:iCs/>
          <w:color w:val="000000"/>
          <w:sz w:val="20"/>
          <w:szCs w:val="20"/>
          <w:lang w:val="en-US" w:eastAsia="fi-FI"/>
        </w:rPr>
        <w:t>data</w:t>
      </w:r>
      <w:r w:rsidRPr="002E7AFB">
        <w:rPr>
          <w:rFonts w:ascii="Verdana" w:eastAsia="Times New Roman" w:hAnsi="Verdana" w:cs="Times New Roman"/>
          <w:color w:val="000000"/>
          <w:sz w:val="20"/>
          <w:szCs w:val="20"/>
          <w:lang w:val="en-US" w:eastAsia="fi-FI"/>
        </w:rPr>
        <w:t xml:space="preserve">. </w:t>
      </w:r>
    </w:p>
    <w:tbl>
      <w:tblPr>
        <w:tblW w:w="4500" w:type="pct"/>
        <w:tblCellSpacing w:w="15" w:type="dxa"/>
        <w:tblCellMar>
          <w:top w:w="15" w:type="dxa"/>
          <w:left w:w="15" w:type="dxa"/>
          <w:bottom w:w="15" w:type="dxa"/>
          <w:right w:w="15" w:type="dxa"/>
        </w:tblCellMar>
        <w:tblLook w:val="04A0"/>
      </w:tblPr>
      <w:tblGrid>
        <w:gridCol w:w="8755"/>
      </w:tblGrid>
      <w:tr w:rsidR="002E7AFB" w:rsidRPr="002E7AFB" w:rsidTr="002E7AFB">
        <w:trPr>
          <w:tblCellSpacing w:w="15" w:type="dxa"/>
        </w:trPr>
        <w:tc>
          <w:tcPr>
            <w:tcW w:w="0" w:type="auto"/>
            <w:shd w:val="clear" w:color="auto" w:fill="D9D9D9"/>
            <w:vAlign w:val="center"/>
            <w:hideMark/>
          </w:tcPr>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invariant(ED x)</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where </w:t>
            </w:r>
            <w:proofErr w:type="spellStart"/>
            <w:r w:rsidRPr="002E7AFB">
              <w:rPr>
                <w:rFonts w:ascii="Courier New" w:eastAsia="Times New Roman" w:hAnsi="Courier New" w:cs="Courier New"/>
                <w:color w:val="000000"/>
                <w:sz w:val="20"/>
                <w:szCs w:val="20"/>
                <w:lang w:val="en-US" w:eastAsia="fi-FI"/>
              </w:rPr>
              <w:t>x.nonNull</w:t>
            </w:r>
            <w:proofErr w:type="spellEnd"/>
            <w:r w:rsidRPr="002E7AFB">
              <w:rPr>
                <w:rFonts w:ascii="Courier New" w:eastAsia="Times New Roman" w:hAnsi="Courier New" w:cs="Courier New"/>
                <w:color w:val="000000"/>
                <w:sz w:val="20"/>
                <w:szCs w:val="20"/>
                <w:lang w:val="en-US" w:eastAsia="fi-FI"/>
              </w:rPr>
              <w:t xml:space="preserve"> {</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val="en-US" w:eastAsia="fi-FI"/>
              </w:rPr>
              <w:t xml:space="preserve">   </w:t>
            </w:r>
            <w:proofErr w:type="spellStart"/>
            <w:r w:rsidRPr="002E7AFB">
              <w:rPr>
                <w:rFonts w:ascii="Courier New" w:eastAsia="Times New Roman" w:hAnsi="Courier New" w:cs="Courier New"/>
                <w:color w:val="000000"/>
                <w:sz w:val="20"/>
                <w:szCs w:val="20"/>
                <w:lang w:eastAsia="fi-FI"/>
              </w:rPr>
              <w:t>x.data.nonNull</w:t>
            </w:r>
            <w:proofErr w:type="spellEnd"/>
            <w:r w:rsidRPr="002E7AFB">
              <w:rPr>
                <w:rFonts w:ascii="Courier New" w:eastAsia="Times New Roman" w:hAnsi="Courier New" w:cs="Courier New"/>
                <w:color w:val="000000"/>
                <w:sz w:val="20"/>
                <w:szCs w:val="20"/>
                <w:lang w:eastAsia="fi-FI"/>
              </w:rPr>
              <w:t>;</w:t>
            </w:r>
            <w:r w:rsidRPr="002E7AFB">
              <w:rPr>
                <w:rFonts w:ascii="Courier New" w:eastAsia="Times New Roman" w:hAnsi="Courier New" w:cs="Courier New"/>
                <w:color w:val="000000"/>
                <w:sz w:val="20"/>
                <w:szCs w:val="20"/>
                <w:lang w:eastAsia="fi-FI"/>
              </w:rPr>
              <w:tab/>
            </w:r>
            <w:r w:rsidRPr="002E7AFB">
              <w:rPr>
                <w:rFonts w:ascii="Courier New" w:eastAsia="Times New Roman" w:hAnsi="Courier New" w:cs="Courier New"/>
                <w:color w:val="000000"/>
                <w:sz w:val="20"/>
                <w:szCs w:val="20"/>
                <w:lang w:eastAsia="fi-FI"/>
              </w:rPr>
              <w:tab/>
            </w:r>
            <w:r w:rsidRPr="002E7AFB">
              <w:rPr>
                <w:rFonts w:ascii="Courier New" w:eastAsia="Times New Roman" w:hAnsi="Courier New" w:cs="Courier New"/>
                <w:color w:val="000000"/>
                <w:sz w:val="20"/>
                <w:szCs w:val="20"/>
                <w:lang w:eastAsia="fi-FI"/>
              </w:rPr>
              <w:tab/>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eastAsia="fi-FI"/>
              </w:rPr>
              <w:t>};</w:t>
            </w:r>
          </w:p>
        </w:tc>
      </w:tr>
    </w:tbl>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Although data SHALL be </w:t>
      </w:r>
      <w:proofErr w:type="spellStart"/>
      <w:r w:rsidRPr="002E7AFB">
        <w:rPr>
          <w:rFonts w:ascii="Verdana" w:eastAsia="Times New Roman" w:hAnsi="Verdana" w:cs="Times New Roman"/>
          <w:color w:val="000000"/>
          <w:sz w:val="20"/>
          <w:szCs w:val="20"/>
          <w:lang w:val="en-US" w:eastAsia="fi-FI"/>
        </w:rPr>
        <w:t>nonNull</w:t>
      </w:r>
      <w:proofErr w:type="spellEnd"/>
      <w:r w:rsidRPr="002E7AFB">
        <w:rPr>
          <w:rFonts w:ascii="Verdana" w:eastAsia="Times New Roman" w:hAnsi="Verdana" w:cs="Times New Roman"/>
          <w:color w:val="000000"/>
          <w:sz w:val="20"/>
          <w:szCs w:val="20"/>
          <w:lang w:val="en-US" w:eastAsia="fi-FI"/>
        </w:rPr>
        <w:t xml:space="preserve"> if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is not null, it need not be contained in-line in the instance; instead, the binary content, along with some other properties, MAY be defined by the </w:t>
      </w:r>
      <w:hyperlink r:id="rId13" w:anchor="prop-ED.reference" w:history="1">
        <w:r w:rsidRPr="002E7AFB">
          <w:rPr>
            <w:rFonts w:ascii="Verdana" w:eastAsia="Times New Roman" w:hAnsi="Verdana" w:cs="Times New Roman"/>
            <w:color w:val="0000CC"/>
            <w:sz w:val="20"/>
            <w:szCs w:val="20"/>
            <w:u w:val="single"/>
            <w:lang w:val="en-US" w:eastAsia="fi-FI"/>
          </w:rPr>
          <w:t>reference</w:t>
        </w:r>
      </w:hyperlink>
      <w:r w:rsidRPr="002E7AFB">
        <w:rPr>
          <w:rFonts w:ascii="Verdana" w:eastAsia="Times New Roman" w:hAnsi="Verdana" w:cs="Times New Roman"/>
          <w:color w:val="000000"/>
          <w:sz w:val="20"/>
          <w:szCs w:val="20"/>
          <w:lang w:val="en-US" w:eastAsia="fi-FI"/>
        </w:rPr>
        <w:t xml:space="preserve"> property.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4" w:name="prop-ED.mediaType"/>
      <w:bookmarkEnd w:id="4"/>
      <w:r w:rsidRPr="002E7AFB">
        <w:rPr>
          <w:rFonts w:ascii="Arial" w:eastAsia="Times New Roman" w:hAnsi="Arial" w:cs="Arial"/>
          <w:b/>
          <w:bCs/>
          <w:color w:val="800000"/>
          <w:sz w:val="20"/>
          <w:lang w:val="en-US" w:eastAsia="fi-FI"/>
        </w:rPr>
        <w:t>4.2.2 Media Type (</w:t>
      </w:r>
      <w:proofErr w:type="spellStart"/>
      <w:r w:rsidRPr="002E7AFB">
        <w:rPr>
          <w:rFonts w:ascii="Arial" w:eastAsia="Times New Roman" w:hAnsi="Arial" w:cs="Arial"/>
          <w:b/>
          <w:bCs/>
          <w:color w:val="800000"/>
          <w:sz w:val="20"/>
          <w:lang w:val="en-US" w:eastAsia="fi-FI"/>
        </w:rPr>
        <w:t>mediaType</w:t>
      </w:r>
      <w:proofErr w:type="spellEnd"/>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14" w:anchor="dt-CS" w:history="1">
        <w:r w:rsidRPr="002E7AFB">
          <w:rPr>
            <w:rFonts w:ascii="Arial" w:eastAsia="Times New Roman" w:hAnsi="Arial" w:cs="Arial"/>
            <w:b/>
            <w:bCs/>
            <w:color w:val="0000CC"/>
            <w:sz w:val="20"/>
            <w:u w:val="single"/>
            <w:lang w:val="en-US" w:eastAsia="fi-FI"/>
          </w:rPr>
          <w:t>CS</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lastRenderedPageBreak/>
        <w:t>Definition:     </w:t>
      </w:r>
      <w:r w:rsidRPr="002E7AFB">
        <w:rPr>
          <w:rFonts w:ascii="Verdana" w:eastAsia="Times New Roman" w:hAnsi="Verdana" w:cs="Times New Roman"/>
          <w:color w:val="000000"/>
          <w:sz w:val="20"/>
          <w:szCs w:val="20"/>
          <w:lang w:val="en-US" w:eastAsia="fi-FI"/>
        </w:rPr>
        <w:t xml:space="preserve"> The type of the encapsulated data.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default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is text/plain. The type of the encapsulated data may help identify a method to interpret or render the data.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proofErr w:type="spellStart"/>
      <w:proofErr w:type="gramStart"/>
      <w:r w:rsidRPr="002E7AFB">
        <w:rPr>
          <w:rFonts w:ascii="Verdana" w:eastAsia="Times New Roman" w:hAnsi="Verdana" w:cs="Times New Roman"/>
          <w:i/>
          <w:iCs/>
          <w:color w:val="000000"/>
          <w:sz w:val="20"/>
          <w:szCs w:val="20"/>
          <w:lang w:val="en-US" w:eastAsia="fi-FI"/>
        </w:rPr>
        <w:t>mediaType</w:t>
      </w:r>
      <w:proofErr w:type="spellEnd"/>
      <w:proofErr w:type="gramEnd"/>
      <w:r w:rsidRPr="002E7AFB">
        <w:rPr>
          <w:rFonts w:ascii="Verdana" w:eastAsia="Times New Roman" w:hAnsi="Verdana" w:cs="Times New Roman"/>
          <w:color w:val="000000"/>
          <w:sz w:val="20"/>
          <w:szCs w:val="20"/>
          <w:lang w:val="en-US" w:eastAsia="fi-FI"/>
        </w:rPr>
        <w:t xml:space="preserve"> is a mandatory property, i.e., every non-NULL instance of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SHALL have a non-NULL </w:t>
      </w:r>
      <w:proofErr w:type="spellStart"/>
      <w:r w:rsidRPr="002E7AFB">
        <w:rPr>
          <w:rFonts w:ascii="Verdana" w:eastAsia="Times New Roman" w:hAnsi="Verdana" w:cs="Times New Roman"/>
          <w:i/>
          <w:iCs/>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property. </w:t>
      </w:r>
    </w:p>
    <w:tbl>
      <w:tblPr>
        <w:tblW w:w="4500" w:type="pct"/>
        <w:tblCellSpacing w:w="15" w:type="dxa"/>
        <w:tblCellMar>
          <w:top w:w="15" w:type="dxa"/>
          <w:left w:w="15" w:type="dxa"/>
          <w:bottom w:w="15" w:type="dxa"/>
          <w:right w:w="15" w:type="dxa"/>
        </w:tblCellMar>
        <w:tblLook w:val="04A0"/>
      </w:tblPr>
      <w:tblGrid>
        <w:gridCol w:w="8755"/>
      </w:tblGrid>
      <w:tr w:rsidR="002E7AFB" w:rsidRPr="002E7AFB" w:rsidTr="002E7AFB">
        <w:trPr>
          <w:tblCellSpacing w:w="15" w:type="dxa"/>
        </w:trPr>
        <w:tc>
          <w:tcPr>
            <w:tcW w:w="0" w:type="auto"/>
            <w:shd w:val="clear" w:color="auto" w:fill="D9D9D9"/>
            <w:vAlign w:val="center"/>
            <w:hideMark/>
          </w:tcPr>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invariant(ED x)</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where </w:t>
            </w:r>
            <w:proofErr w:type="spellStart"/>
            <w:r w:rsidRPr="002E7AFB">
              <w:rPr>
                <w:rFonts w:ascii="Courier New" w:eastAsia="Times New Roman" w:hAnsi="Courier New" w:cs="Courier New"/>
                <w:color w:val="000000"/>
                <w:sz w:val="20"/>
                <w:szCs w:val="20"/>
                <w:lang w:val="en-US" w:eastAsia="fi-FI"/>
              </w:rPr>
              <w:t>x.nonNull</w:t>
            </w:r>
            <w:proofErr w:type="spellEnd"/>
            <w:r w:rsidRPr="002E7AFB">
              <w:rPr>
                <w:rFonts w:ascii="Courier New" w:eastAsia="Times New Roman" w:hAnsi="Courier New" w:cs="Courier New"/>
                <w:color w:val="000000"/>
                <w:sz w:val="20"/>
                <w:szCs w:val="20"/>
                <w:lang w:val="en-US" w:eastAsia="fi-FI"/>
              </w:rPr>
              <w:t xml:space="preserve"> {</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val="en-US" w:eastAsia="fi-FI"/>
              </w:rPr>
              <w:t xml:space="preserve">   </w:t>
            </w:r>
            <w:proofErr w:type="spellStart"/>
            <w:r w:rsidRPr="002E7AFB">
              <w:rPr>
                <w:rFonts w:ascii="Courier New" w:eastAsia="Times New Roman" w:hAnsi="Courier New" w:cs="Courier New"/>
                <w:color w:val="000000"/>
                <w:sz w:val="20"/>
                <w:szCs w:val="20"/>
                <w:lang w:eastAsia="fi-FI"/>
              </w:rPr>
              <w:t>x.mediaType.nonNull</w:t>
            </w:r>
            <w:proofErr w:type="spellEnd"/>
            <w:r w:rsidRPr="002E7AFB">
              <w:rPr>
                <w:rFonts w:ascii="Courier New" w:eastAsia="Times New Roman" w:hAnsi="Courier New" w:cs="Courier New"/>
                <w:color w:val="000000"/>
                <w:sz w:val="20"/>
                <w:szCs w:val="20"/>
                <w:lang w:eastAsia="fi-FI"/>
              </w:rPr>
              <w:t>;</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eastAsia="fi-FI"/>
              </w:rPr>
              <w:t>};</w:t>
            </w:r>
          </w:p>
        </w:tc>
      </w:tr>
    </w:tbl>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The IANA defined domain of media types is established by the Internet standard RFC 2045 [</w:t>
      </w:r>
      <w:hyperlink r:id="rId15" w:history="1">
        <w:r w:rsidRPr="002E7AFB">
          <w:rPr>
            <w:rFonts w:ascii="Verdana" w:eastAsia="Times New Roman" w:hAnsi="Verdana" w:cs="Times New Roman"/>
            <w:color w:val="0000CC"/>
            <w:sz w:val="20"/>
            <w:szCs w:val="20"/>
            <w:u w:val="single"/>
            <w:lang w:val="en-US" w:eastAsia="fi-FI"/>
          </w:rPr>
          <w:t>http://www.ietf.org/rfc/rfc2045.txt</w:t>
        </w:r>
      </w:hyperlink>
      <w:r w:rsidRPr="002E7AFB">
        <w:rPr>
          <w:rFonts w:ascii="Verdana" w:eastAsia="Times New Roman" w:hAnsi="Verdana" w:cs="Times New Roman"/>
          <w:color w:val="000000"/>
          <w:sz w:val="20"/>
          <w:szCs w:val="20"/>
          <w:lang w:val="en-US" w:eastAsia="fi-FI"/>
        </w:rPr>
        <w:t>] and 2046 [</w:t>
      </w:r>
      <w:hyperlink r:id="rId16" w:history="1">
        <w:r w:rsidRPr="002E7AFB">
          <w:rPr>
            <w:rFonts w:ascii="Verdana" w:eastAsia="Times New Roman" w:hAnsi="Verdana" w:cs="Times New Roman"/>
            <w:color w:val="0000CC"/>
            <w:sz w:val="20"/>
            <w:szCs w:val="20"/>
            <w:u w:val="single"/>
            <w:lang w:val="en-US" w:eastAsia="fi-FI"/>
          </w:rPr>
          <w:t>http://www.ietf.org/rfc/rfc2046.txt</w:t>
        </w:r>
      </w:hyperlink>
      <w:r w:rsidRPr="002E7AFB">
        <w:rPr>
          <w:rFonts w:ascii="Verdana" w:eastAsia="Times New Roman" w:hAnsi="Verdana" w:cs="Times New Roman"/>
          <w:color w:val="000000"/>
          <w:sz w:val="20"/>
          <w:szCs w:val="20"/>
          <w:lang w:val="en-US" w:eastAsia="fi-FI"/>
        </w:rPr>
        <w:t xml:space="preserve">]. RFC 2046 defines the media type to consist of two parts: </w:t>
      </w:r>
    </w:p>
    <w:p w:rsidR="002E7AFB" w:rsidRPr="002E7AFB" w:rsidRDefault="002E7AFB" w:rsidP="002E7AFB">
      <w:pPr>
        <w:numPr>
          <w:ilvl w:val="0"/>
          <w:numId w:val="1"/>
        </w:numPr>
        <w:spacing w:before="100" w:beforeAutospacing="1" w:after="100" w:afterAutospacing="1" w:line="240" w:lineRule="auto"/>
        <w:ind w:left="1770"/>
        <w:textAlignment w:val="top"/>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top </w:t>
      </w:r>
      <w:proofErr w:type="spellStart"/>
      <w:r w:rsidRPr="002E7AFB">
        <w:rPr>
          <w:rFonts w:ascii="Verdana" w:eastAsia="Times New Roman" w:hAnsi="Verdana" w:cs="Times New Roman"/>
          <w:color w:val="000000"/>
          <w:sz w:val="20"/>
          <w:szCs w:val="20"/>
          <w:lang w:eastAsia="fi-FI"/>
        </w:rPr>
        <w:t>level</w:t>
      </w:r>
      <w:proofErr w:type="spellEnd"/>
      <w:r w:rsidRPr="002E7AFB">
        <w:rPr>
          <w:rFonts w:ascii="Verdana" w:eastAsia="Times New Roman" w:hAnsi="Verdana" w:cs="Times New Roman"/>
          <w:color w:val="000000"/>
          <w:sz w:val="20"/>
          <w:szCs w:val="20"/>
          <w:lang w:eastAsia="fi-FI"/>
        </w:rPr>
        <w:t xml:space="preserve"> media </w:t>
      </w:r>
      <w:proofErr w:type="spellStart"/>
      <w:r w:rsidRPr="002E7AFB">
        <w:rPr>
          <w:rFonts w:ascii="Verdana" w:eastAsia="Times New Roman" w:hAnsi="Verdana" w:cs="Times New Roman"/>
          <w:color w:val="000000"/>
          <w:sz w:val="20"/>
          <w:szCs w:val="20"/>
          <w:lang w:eastAsia="fi-FI"/>
        </w:rPr>
        <w:t>type</w:t>
      </w:r>
      <w:proofErr w:type="spellEnd"/>
      <w:r w:rsidRPr="002E7AFB">
        <w:rPr>
          <w:rFonts w:ascii="Verdana" w:eastAsia="Times New Roman" w:hAnsi="Verdana" w:cs="Times New Roman"/>
          <w:color w:val="000000"/>
          <w:sz w:val="20"/>
          <w:szCs w:val="20"/>
          <w:lang w:eastAsia="fi-FI"/>
        </w:rPr>
        <w:t xml:space="preserve">, and </w:t>
      </w:r>
    </w:p>
    <w:p w:rsidR="002E7AFB" w:rsidRPr="002E7AFB" w:rsidRDefault="002E7AFB" w:rsidP="002E7AFB">
      <w:pPr>
        <w:numPr>
          <w:ilvl w:val="0"/>
          <w:numId w:val="1"/>
        </w:numPr>
        <w:spacing w:before="100" w:beforeAutospacing="1" w:after="100" w:afterAutospacing="1" w:line="240" w:lineRule="auto"/>
        <w:ind w:left="1770"/>
        <w:textAlignment w:val="top"/>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media </w:t>
      </w:r>
      <w:proofErr w:type="spellStart"/>
      <w:r w:rsidRPr="002E7AFB">
        <w:rPr>
          <w:rFonts w:ascii="Verdana" w:eastAsia="Times New Roman" w:hAnsi="Verdana" w:cs="Times New Roman"/>
          <w:color w:val="000000"/>
          <w:sz w:val="20"/>
          <w:szCs w:val="20"/>
          <w:lang w:eastAsia="fi-FI"/>
        </w:rPr>
        <w:t>subtype</w:t>
      </w:r>
      <w:proofErr w:type="spellEnd"/>
      <w:r w:rsidRPr="002E7AFB">
        <w:rPr>
          <w:rFonts w:ascii="Verdana" w:eastAsia="Times New Roman" w:hAnsi="Verdana" w:cs="Times New Roman"/>
          <w:color w:val="000000"/>
          <w:sz w:val="20"/>
          <w:szCs w:val="20"/>
          <w:lang w:eastAsia="fi-FI"/>
        </w:rPr>
        <w:t xml:space="preserve">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However, this specification treats the entire media type as one atomic code symbol in the form defined by IANA, i.e., top level type followed by a slash "/" followed by media subtype. Currently defined media types are registered in a database [</w:t>
      </w:r>
      <w:hyperlink r:id="rId17" w:history="1">
        <w:r w:rsidRPr="002E7AFB">
          <w:rPr>
            <w:rFonts w:ascii="Verdana" w:eastAsia="Times New Roman" w:hAnsi="Verdana" w:cs="Times New Roman"/>
            <w:color w:val="0000CC"/>
            <w:sz w:val="20"/>
            <w:szCs w:val="20"/>
            <w:u w:val="single"/>
            <w:lang w:val="en-US" w:eastAsia="fi-FI"/>
          </w:rPr>
          <w:t>http://www.iana.org/assignments/media-types/index.html</w:t>
        </w:r>
      </w:hyperlink>
      <w:r w:rsidRPr="002E7AFB">
        <w:rPr>
          <w:rFonts w:ascii="Verdana" w:eastAsia="Times New Roman" w:hAnsi="Verdana" w:cs="Times New Roman"/>
          <w:color w:val="000000"/>
          <w:sz w:val="20"/>
          <w:szCs w:val="20"/>
          <w:lang w:val="en-US" w:eastAsia="fi-FI"/>
        </w:rPr>
        <w:t xml:space="preserve">] maintained by IANA. Currently several hundred different MIME media types are defined, with the list growing rapidly. In general, all those types defined by the IANA MAY be used.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To promote interoperability, this specification prefers certain media types to others. This is to define a greatest common denominator on which interoperability is not only possible, but that is powerful enough to support even advanced multimedia communication needs.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hyperlink r:id="rId18" w:anchor="domain-mediaType" w:history="1">
        <w:r w:rsidRPr="002E7AFB">
          <w:rPr>
            <w:rFonts w:ascii="Verdana" w:eastAsia="Times New Roman" w:hAnsi="Verdana" w:cs="Times New Roman"/>
            <w:color w:val="0000CC"/>
            <w:sz w:val="20"/>
            <w:szCs w:val="20"/>
            <w:u w:val="single"/>
            <w:lang w:val="en-US" w:eastAsia="fi-FI"/>
          </w:rPr>
          <w:t xml:space="preserve">Table </w:t>
        </w:r>
      </w:hyperlink>
      <w:r w:rsidRPr="002E7AFB">
        <w:rPr>
          <w:rFonts w:ascii="Verdana" w:eastAsia="Times New Roman" w:hAnsi="Verdana" w:cs="Times New Roman"/>
          <w:color w:val="000000"/>
          <w:sz w:val="20"/>
          <w:szCs w:val="20"/>
          <w:lang w:val="en-US" w:eastAsia="fi-FI"/>
        </w:rPr>
        <w:t xml:space="preserve">below assigns a status to certain MIME media types, where the status means one of the following: </w:t>
      </w:r>
    </w:p>
    <w:p w:rsidR="002E7AFB" w:rsidRPr="002E7AFB" w:rsidRDefault="002E7AFB" w:rsidP="002E7AFB">
      <w:pPr>
        <w:numPr>
          <w:ilvl w:val="0"/>
          <w:numId w:val="2"/>
        </w:numPr>
        <w:spacing w:before="100" w:beforeAutospacing="1" w:after="100" w:afterAutospacing="1" w:line="240" w:lineRule="auto"/>
        <w:ind w:left="1350"/>
        <w:textAlignment w:val="top"/>
        <w:rPr>
          <w:rFonts w:ascii="Verdana" w:eastAsia="Times New Roman" w:hAnsi="Verdana" w:cs="Times New Roman"/>
          <w:color w:val="000000"/>
          <w:sz w:val="20"/>
          <w:szCs w:val="20"/>
          <w:lang w:val="en-US" w:eastAsia="fi-FI"/>
        </w:rPr>
      </w:pPr>
      <w:proofErr w:type="gramStart"/>
      <w:r w:rsidRPr="002E7AFB">
        <w:rPr>
          <w:rFonts w:ascii="Verdana" w:eastAsia="Times New Roman" w:hAnsi="Verdana" w:cs="Times New Roman"/>
          <w:b/>
          <w:bCs/>
          <w:color w:val="000000"/>
          <w:sz w:val="20"/>
          <w:lang w:val="en-US" w:eastAsia="fi-FI"/>
        </w:rPr>
        <w:t>required</w:t>
      </w:r>
      <w:proofErr w:type="gramEnd"/>
      <w:r w:rsidRPr="002E7AFB">
        <w:rPr>
          <w:rFonts w:ascii="Verdana" w:eastAsia="Times New Roman" w:hAnsi="Verdana" w:cs="Times New Roman"/>
          <w:color w:val="000000"/>
          <w:sz w:val="20"/>
          <w:szCs w:val="20"/>
          <w:lang w:val="en-US" w:eastAsia="fi-FI"/>
        </w:rPr>
        <w:t xml:space="preserve">: Every HL7 application SHALL support at least the required media types if it supports a given kind of media. One required media-type for each kind of media exists. Some media types are required for a specific purpose, which is then indicated as "required for ..." </w:t>
      </w:r>
    </w:p>
    <w:p w:rsidR="002E7AFB" w:rsidRPr="002E7AFB" w:rsidRDefault="002E7AFB" w:rsidP="002E7AFB">
      <w:pPr>
        <w:numPr>
          <w:ilvl w:val="0"/>
          <w:numId w:val="2"/>
        </w:numPr>
        <w:spacing w:before="100" w:beforeAutospacing="1" w:after="100" w:afterAutospacing="1" w:line="240" w:lineRule="auto"/>
        <w:ind w:left="1350"/>
        <w:textAlignment w:val="top"/>
        <w:rPr>
          <w:rFonts w:ascii="Verdana" w:eastAsia="Times New Roman" w:hAnsi="Verdana" w:cs="Times New Roman"/>
          <w:color w:val="000000"/>
          <w:sz w:val="20"/>
          <w:szCs w:val="20"/>
          <w:lang w:val="en-US" w:eastAsia="fi-FI"/>
        </w:rPr>
      </w:pPr>
      <w:proofErr w:type="gramStart"/>
      <w:r w:rsidRPr="002E7AFB">
        <w:rPr>
          <w:rFonts w:ascii="Verdana" w:eastAsia="Times New Roman" w:hAnsi="Verdana" w:cs="Times New Roman"/>
          <w:b/>
          <w:bCs/>
          <w:color w:val="000000"/>
          <w:sz w:val="20"/>
          <w:lang w:val="en-US" w:eastAsia="fi-FI"/>
        </w:rPr>
        <w:t>recommended</w:t>
      </w:r>
      <w:proofErr w:type="gramEnd"/>
      <w:r w:rsidRPr="002E7AFB">
        <w:rPr>
          <w:rFonts w:ascii="Verdana" w:eastAsia="Times New Roman" w:hAnsi="Verdana" w:cs="Times New Roman"/>
          <w:color w:val="000000"/>
          <w:sz w:val="20"/>
          <w:szCs w:val="20"/>
          <w:lang w:val="en-US" w:eastAsia="fi-FI"/>
        </w:rPr>
        <w:t xml:space="preserve">: Other media types are recommended for a particular purpose. For any given purpose there should be only very few additionally recommended media types and the rationale, conditions and assumptions of such recommendations must be made very clear. </w:t>
      </w:r>
    </w:p>
    <w:p w:rsidR="002E7AFB" w:rsidRPr="002E7AFB" w:rsidRDefault="002E7AFB" w:rsidP="002E7AFB">
      <w:pPr>
        <w:numPr>
          <w:ilvl w:val="0"/>
          <w:numId w:val="2"/>
        </w:numPr>
        <w:spacing w:before="100" w:beforeAutospacing="1" w:after="100" w:afterAutospacing="1" w:line="240" w:lineRule="auto"/>
        <w:ind w:left="1350"/>
        <w:textAlignment w:val="top"/>
        <w:rPr>
          <w:rFonts w:ascii="Verdana" w:eastAsia="Times New Roman" w:hAnsi="Verdana" w:cs="Times New Roman"/>
          <w:color w:val="000000"/>
          <w:sz w:val="20"/>
          <w:szCs w:val="20"/>
          <w:lang w:val="en-US" w:eastAsia="fi-FI"/>
        </w:rPr>
      </w:pPr>
      <w:proofErr w:type="gramStart"/>
      <w:r w:rsidRPr="002E7AFB">
        <w:rPr>
          <w:rFonts w:ascii="Verdana" w:eastAsia="Times New Roman" w:hAnsi="Verdana" w:cs="Times New Roman"/>
          <w:b/>
          <w:bCs/>
          <w:color w:val="000000"/>
          <w:sz w:val="20"/>
          <w:lang w:val="en-US" w:eastAsia="fi-FI"/>
        </w:rPr>
        <w:t>indifferent</w:t>
      </w:r>
      <w:proofErr w:type="gramEnd"/>
      <w:r w:rsidRPr="002E7AFB">
        <w:rPr>
          <w:rFonts w:ascii="Verdana" w:eastAsia="Times New Roman" w:hAnsi="Verdana" w:cs="Times New Roman"/>
          <w:color w:val="000000"/>
          <w:sz w:val="20"/>
          <w:szCs w:val="20"/>
          <w:lang w:val="en-US" w:eastAsia="fi-FI"/>
        </w:rPr>
        <w:t xml:space="preserve">: This status means, HL7 neither forbids nor endorses the use of this media type. All media types not mentioned in </w:t>
      </w:r>
      <w:hyperlink r:id="rId19" w:anchor="domain-mediaType" w:history="1">
        <w:r w:rsidRPr="002E7AFB">
          <w:rPr>
            <w:rFonts w:ascii="Verdana" w:eastAsia="Times New Roman" w:hAnsi="Verdana" w:cs="Times New Roman"/>
            <w:color w:val="0000CC"/>
            <w:sz w:val="20"/>
            <w:u w:val="single"/>
            <w:lang w:val="en-US" w:eastAsia="fi-FI"/>
          </w:rPr>
          <w:t xml:space="preserve">Table </w:t>
        </w:r>
      </w:hyperlink>
      <w:r w:rsidRPr="002E7AFB">
        <w:rPr>
          <w:rFonts w:ascii="Verdana" w:eastAsia="Times New Roman" w:hAnsi="Verdana" w:cs="Times New Roman"/>
          <w:color w:val="000000"/>
          <w:sz w:val="20"/>
          <w:szCs w:val="20"/>
          <w:lang w:val="en-US" w:eastAsia="fi-FI"/>
        </w:rPr>
        <w:t xml:space="preserve">have status indifferent by default. Since there are one required and several recommended media types for most practically relevant use cases, media types of this status should be used very conservatively. </w:t>
      </w:r>
    </w:p>
    <w:p w:rsidR="002E7AFB" w:rsidRPr="002E7AFB" w:rsidRDefault="002E7AFB" w:rsidP="002E7AFB">
      <w:pPr>
        <w:numPr>
          <w:ilvl w:val="0"/>
          <w:numId w:val="2"/>
        </w:numPr>
        <w:spacing w:before="100" w:beforeAutospacing="1" w:after="100" w:afterAutospacing="1" w:line="240" w:lineRule="auto"/>
        <w:ind w:left="1350"/>
        <w:textAlignment w:val="top"/>
        <w:rPr>
          <w:rFonts w:ascii="Verdana" w:eastAsia="Times New Roman" w:hAnsi="Verdana" w:cs="Times New Roman"/>
          <w:color w:val="000000"/>
          <w:sz w:val="20"/>
          <w:szCs w:val="20"/>
          <w:lang w:val="en-US" w:eastAsia="fi-FI"/>
        </w:rPr>
      </w:pPr>
      <w:proofErr w:type="gramStart"/>
      <w:r w:rsidRPr="002E7AFB">
        <w:rPr>
          <w:rFonts w:ascii="Verdana" w:eastAsia="Times New Roman" w:hAnsi="Verdana" w:cs="Times New Roman"/>
          <w:b/>
          <w:bCs/>
          <w:color w:val="000000"/>
          <w:sz w:val="20"/>
          <w:lang w:val="en-US" w:eastAsia="fi-FI"/>
        </w:rPr>
        <w:t>deprecated</w:t>
      </w:r>
      <w:proofErr w:type="gramEnd"/>
      <w:r w:rsidRPr="002E7AFB">
        <w:rPr>
          <w:rFonts w:ascii="Verdana" w:eastAsia="Times New Roman" w:hAnsi="Verdana" w:cs="Times New Roman"/>
          <w:color w:val="000000"/>
          <w:sz w:val="20"/>
          <w:szCs w:val="20"/>
          <w:lang w:val="en-US" w:eastAsia="fi-FI"/>
        </w:rPr>
        <w:t xml:space="preserve">: Deprecated media types SHOULD NOT be used, because these media types are flawed, because there are better alternatives, or because of certain risks. Such risks could be security risks, for example, the risk that such a media type could spread computer viruses. Not every flawed media type is marked as deprecated, though. A media type that is not mentioned in Table 6, and thus has status indifferent, may well be flawed. </w:t>
      </w: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4A0"/>
      </w:tblPr>
      <w:tblGrid>
        <w:gridCol w:w="2220"/>
        <w:gridCol w:w="1293"/>
        <w:gridCol w:w="1684"/>
        <w:gridCol w:w="3663"/>
      </w:tblGrid>
      <w:tr w:rsidR="002E7AFB" w:rsidRPr="002E7AFB" w:rsidTr="002E7AFB">
        <w:trPr>
          <w:tblHeader/>
          <w:tblCellSpacing w:w="0" w:type="dxa"/>
        </w:trPr>
        <w:tc>
          <w:tcPr>
            <w:tcW w:w="0" w:type="auto"/>
            <w:gridSpan w:val="4"/>
            <w:tcBorders>
              <w:top w:val="nil"/>
              <w:left w:val="nil"/>
              <w:bottom w:val="nil"/>
              <w:right w:val="nil"/>
            </w:tcBorders>
            <w:vAlign w:val="center"/>
            <w:hideMark/>
          </w:tcPr>
          <w:p w:rsidR="002E7AFB" w:rsidRPr="002E7AFB" w:rsidRDefault="002E7AFB" w:rsidP="002E7AFB">
            <w:pPr>
              <w:spacing w:after="0" w:line="240" w:lineRule="auto"/>
              <w:jc w:val="center"/>
              <w:rPr>
                <w:rFonts w:ascii="Arial" w:eastAsia="Times New Roman" w:hAnsi="Arial" w:cs="Arial"/>
                <w:color w:val="000000"/>
                <w:sz w:val="16"/>
                <w:szCs w:val="16"/>
                <w:lang w:eastAsia="fi-FI"/>
              </w:rPr>
            </w:pPr>
            <w:bookmarkStart w:id="5" w:name="domain-MediaType"/>
            <w:r w:rsidRPr="002E7AFB">
              <w:rPr>
                <w:rFonts w:ascii="Arial" w:eastAsia="Times New Roman" w:hAnsi="Arial" w:cs="Arial"/>
                <w:color w:val="000000"/>
                <w:sz w:val="16"/>
                <w:szCs w:val="16"/>
                <w:lang w:val="en-US" w:eastAsia="fi-FI"/>
              </w:rPr>
              <w:lastRenderedPageBreak/>
              <w:t xml:space="preserve">  Table 14: Concept Domain </w:t>
            </w:r>
            <w:proofErr w:type="spellStart"/>
            <w:r w:rsidRPr="002E7AFB">
              <w:rPr>
                <w:rFonts w:ascii="Arial" w:eastAsia="Times New Roman" w:hAnsi="Arial" w:cs="Arial"/>
                <w:color w:val="000000"/>
                <w:sz w:val="16"/>
                <w:szCs w:val="16"/>
                <w:lang w:val="en-US" w:eastAsia="fi-FI"/>
              </w:rPr>
              <w:t>MediaType</w:t>
            </w:r>
            <w:proofErr w:type="spellEnd"/>
            <w:r w:rsidRPr="002E7AFB">
              <w:rPr>
                <w:rFonts w:ascii="Arial" w:eastAsia="Times New Roman" w:hAnsi="Arial" w:cs="Arial"/>
                <w:color w:val="000000"/>
                <w:sz w:val="16"/>
                <w:szCs w:val="16"/>
                <w:lang w:val="en-US" w:eastAsia="fi-FI"/>
              </w:rPr>
              <w:t xml:space="preserve">. </w:t>
            </w:r>
            <w:proofErr w:type="spellStart"/>
            <w:r w:rsidRPr="002E7AFB">
              <w:rPr>
                <w:rFonts w:ascii="Arial" w:eastAsia="Times New Roman" w:hAnsi="Arial" w:cs="Arial"/>
                <w:color w:val="000000"/>
                <w:sz w:val="16"/>
                <w:szCs w:val="16"/>
                <w:lang w:val="en-US" w:eastAsia="fi-FI"/>
              </w:rPr>
              <w:t>ValueSet</w:t>
            </w:r>
            <w:proofErr w:type="spellEnd"/>
            <w:r w:rsidRPr="002E7AFB">
              <w:rPr>
                <w:rFonts w:ascii="Arial" w:eastAsia="Times New Roman" w:hAnsi="Arial" w:cs="Arial"/>
                <w:color w:val="000000"/>
                <w:sz w:val="16"/>
                <w:szCs w:val="16"/>
                <w:lang w:val="en-US" w:eastAsia="fi-FI"/>
              </w:rPr>
              <w:t xml:space="preserve"> OID: 2.16.840.1.113883.11.14824. </w:t>
            </w:r>
            <w:proofErr w:type="spellStart"/>
            <w:r w:rsidRPr="002E7AFB">
              <w:rPr>
                <w:rFonts w:ascii="Arial" w:eastAsia="Times New Roman" w:hAnsi="Arial" w:cs="Arial"/>
                <w:color w:val="000000"/>
                <w:sz w:val="16"/>
                <w:szCs w:val="16"/>
                <w:lang w:eastAsia="fi-FI"/>
              </w:rPr>
              <w:t>CodeSystem</w:t>
            </w:r>
            <w:proofErr w:type="spellEnd"/>
            <w:r w:rsidRPr="002E7AFB">
              <w:rPr>
                <w:rFonts w:ascii="Arial" w:eastAsia="Times New Roman" w:hAnsi="Arial" w:cs="Arial"/>
                <w:color w:val="000000"/>
                <w:sz w:val="16"/>
                <w:szCs w:val="16"/>
                <w:lang w:eastAsia="fi-FI"/>
              </w:rPr>
              <w:t xml:space="preserve"> "</w:t>
            </w:r>
            <w:proofErr w:type="spellStart"/>
            <w:r w:rsidRPr="002E7AFB">
              <w:rPr>
                <w:rFonts w:ascii="Arial" w:eastAsia="Times New Roman" w:hAnsi="Arial" w:cs="Arial"/>
                <w:color w:val="000000"/>
                <w:sz w:val="16"/>
                <w:szCs w:val="16"/>
                <w:lang w:eastAsia="fi-FI"/>
              </w:rPr>
              <w:t>MediaType</w:t>
            </w:r>
            <w:proofErr w:type="spellEnd"/>
            <w:r w:rsidRPr="002E7AFB">
              <w:rPr>
                <w:rFonts w:ascii="Arial" w:eastAsia="Times New Roman" w:hAnsi="Arial" w:cs="Arial"/>
                <w:color w:val="000000"/>
                <w:sz w:val="16"/>
                <w:szCs w:val="16"/>
                <w:lang w:eastAsia="fi-FI"/>
              </w:rPr>
              <w:t xml:space="preserve">", OID: 2.16.840.1.113883.5.79, </w:t>
            </w:r>
            <w:proofErr w:type="spellStart"/>
            <w:r w:rsidRPr="002E7AFB">
              <w:rPr>
                <w:rFonts w:ascii="Arial" w:eastAsia="Times New Roman" w:hAnsi="Arial" w:cs="Arial"/>
                <w:color w:val="000000"/>
                <w:sz w:val="16"/>
                <w:szCs w:val="16"/>
                <w:lang w:eastAsia="fi-FI"/>
              </w:rPr>
              <w:t>Owner</w:t>
            </w:r>
            <w:proofErr w:type="spellEnd"/>
            <w:r w:rsidRPr="002E7AFB">
              <w:rPr>
                <w:rFonts w:ascii="Arial" w:eastAsia="Times New Roman" w:hAnsi="Arial" w:cs="Arial"/>
                <w:color w:val="000000"/>
                <w:sz w:val="16"/>
                <w:szCs w:val="16"/>
                <w:lang w:eastAsia="fi-FI"/>
              </w:rPr>
              <w:t xml:space="preserve">: IANA </w:t>
            </w:r>
          </w:p>
        </w:tc>
      </w:tr>
      <w:bookmarkEnd w:id="5"/>
      <w:tr w:rsidR="002E7AFB" w:rsidRPr="002E7AFB" w:rsidTr="002E7AF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code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name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r w:rsidRPr="002E7AFB">
              <w:rPr>
                <w:rFonts w:ascii="Verdana" w:eastAsia="Times New Roman" w:hAnsi="Verdana" w:cs="Times New Roman"/>
                <w:b/>
                <w:bCs/>
                <w:color w:val="000000"/>
                <w:sz w:val="20"/>
                <w:szCs w:val="20"/>
                <w:lang w:eastAsia="fi-FI"/>
              </w:rPr>
              <w:t>status</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r w:rsidRPr="002E7AFB">
              <w:rPr>
                <w:rFonts w:ascii="Verdana" w:eastAsia="Times New Roman" w:hAnsi="Verdana" w:cs="Times New Roman"/>
                <w:b/>
                <w:bCs/>
                <w:color w:val="000000"/>
                <w:sz w:val="20"/>
                <w:szCs w:val="20"/>
                <w:lang w:eastAsia="fi-FI"/>
              </w:rPr>
              <w:t>definition</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text/plain</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Plain</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Text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required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For any plain text. This is the default and is used for a character string (ST) data type.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text/x-hl7-ft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HL7 </w:t>
            </w:r>
            <w:proofErr w:type="spellStart"/>
            <w:r w:rsidRPr="002E7AFB">
              <w:rPr>
                <w:rFonts w:ascii="Verdana" w:eastAsia="Times New Roman" w:hAnsi="Verdana" w:cs="Times New Roman"/>
                <w:color w:val="000000"/>
                <w:sz w:val="20"/>
                <w:szCs w:val="20"/>
                <w:lang w:eastAsia="fi-FI"/>
              </w:rPr>
              <w:t>Text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recommended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For compatibility, this represents the HL7 v2.x FT data type. Its use is recommended only for backward compatibility with HL7 v2.x systems.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text/html</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HTML </w:t>
            </w:r>
            <w:proofErr w:type="spellStart"/>
            <w:r w:rsidRPr="002E7AFB">
              <w:rPr>
                <w:rFonts w:ascii="Verdana" w:eastAsia="Times New Roman" w:hAnsi="Verdana" w:cs="Times New Roman"/>
                <w:color w:val="000000"/>
                <w:sz w:val="20"/>
                <w:szCs w:val="20"/>
                <w:lang w:eastAsia="fi-FI"/>
              </w:rPr>
              <w:t>Text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recommended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val="en-US" w:eastAsia="fi-FI"/>
              </w:rPr>
              <w:t xml:space="preserve">For marked-up text according to the Hypertext Mark-up Language. HTML markup is sufficient for typographically marking-up most written-text documents. </w:t>
            </w:r>
            <w:r w:rsidRPr="002E7AFB">
              <w:rPr>
                <w:rFonts w:ascii="Verdana" w:eastAsia="Times New Roman" w:hAnsi="Verdana" w:cs="Times New Roman"/>
                <w:color w:val="000000"/>
                <w:sz w:val="20"/>
                <w:szCs w:val="20"/>
                <w:lang w:eastAsia="fi-FI"/>
              </w:rPr>
              <w:t xml:space="preserve">HTML is </w:t>
            </w:r>
            <w:proofErr w:type="spellStart"/>
            <w:r w:rsidRPr="002E7AFB">
              <w:rPr>
                <w:rFonts w:ascii="Verdana" w:eastAsia="Times New Roman" w:hAnsi="Verdana" w:cs="Times New Roman"/>
                <w:color w:val="000000"/>
                <w:sz w:val="20"/>
                <w:szCs w:val="20"/>
                <w:lang w:eastAsia="fi-FI"/>
              </w:rPr>
              <w:t>platform</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independent</w:t>
            </w:r>
            <w:proofErr w:type="spellEnd"/>
            <w:r w:rsidRPr="002E7AFB">
              <w:rPr>
                <w:rFonts w:ascii="Verdana" w:eastAsia="Times New Roman" w:hAnsi="Verdana" w:cs="Times New Roman"/>
                <w:color w:val="000000"/>
                <w:sz w:val="20"/>
                <w:szCs w:val="20"/>
                <w:lang w:eastAsia="fi-FI"/>
              </w:rPr>
              <w:t xml:space="preserve"> and </w:t>
            </w:r>
            <w:proofErr w:type="spellStart"/>
            <w:r w:rsidRPr="002E7AFB">
              <w:rPr>
                <w:rFonts w:ascii="Verdana" w:eastAsia="Times New Roman" w:hAnsi="Verdana" w:cs="Times New Roman"/>
                <w:color w:val="000000"/>
                <w:sz w:val="20"/>
                <w:szCs w:val="20"/>
                <w:lang w:eastAsia="fi-FI"/>
              </w:rPr>
              <w:t>widely</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deployed</w:t>
            </w:r>
            <w:proofErr w:type="spellEnd"/>
            <w:r w:rsidRPr="002E7AFB">
              <w:rPr>
                <w:rFonts w:ascii="Verdana" w:eastAsia="Times New Roman" w:hAnsi="Verdana" w:cs="Times New Roman"/>
                <w:color w:val="000000"/>
                <w:sz w:val="20"/>
                <w:szCs w:val="20"/>
                <w:lang w:eastAsia="fi-FI"/>
              </w:rPr>
              <w:t xml:space="preserve">.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application/pdf</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PDF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recommended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Portable Document Format is recommended for written text that is completely laid out and read-only. PDF is a platform independent, widely </w:t>
            </w:r>
            <w:proofErr w:type="gramStart"/>
            <w:r w:rsidRPr="002E7AFB">
              <w:rPr>
                <w:rFonts w:ascii="Verdana" w:eastAsia="Times New Roman" w:hAnsi="Verdana" w:cs="Times New Roman"/>
                <w:color w:val="000000"/>
                <w:sz w:val="20"/>
                <w:szCs w:val="20"/>
                <w:lang w:val="en-US" w:eastAsia="fi-FI"/>
              </w:rPr>
              <w:t>deployed,</w:t>
            </w:r>
            <w:proofErr w:type="gramEnd"/>
            <w:r w:rsidRPr="002E7AFB">
              <w:rPr>
                <w:rFonts w:ascii="Verdana" w:eastAsia="Times New Roman" w:hAnsi="Verdana" w:cs="Times New Roman"/>
                <w:color w:val="000000"/>
                <w:sz w:val="20"/>
                <w:szCs w:val="20"/>
                <w:lang w:val="en-US" w:eastAsia="fi-FI"/>
              </w:rPr>
              <w:t xml:space="preserve"> and open specification with freely available creation and rendering tools.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text/xml</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XML </w:t>
            </w:r>
            <w:proofErr w:type="spellStart"/>
            <w:r w:rsidRPr="002E7AFB">
              <w:rPr>
                <w:rFonts w:ascii="Verdana" w:eastAsia="Times New Roman" w:hAnsi="Verdana" w:cs="Times New Roman"/>
                <w:color w:val="000000"/>
                <w:sz w:val="20"/>
                <w:szCs w:val="20"/>
                <w:lang w:eastAsia="fi-FI"/>
              </w:rPr>
              <w:t>Text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indifferent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For structured character based data. There is a risk that general SGML/XML is too powerful to allow a sharing of general SGML/XML documents between different applications.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text/x-hl7-text+xml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HL7 </w:t>
            </w:r>
            <w:proofErr w:type="spellStart"/>
            <w:r w:rsidRPr="002E7AFB">
              <w:rPr>
                <w:rFonts w:ascii="Verdana" w:eastAsia="Times New Roman" w:hAnsi="Verdana" w:cs="Times New Roman"/>
                <w:color w:val="000000"/>
                <w:sz w:val="20"/>
                <w:szCs w:val="20"/>
                <w:lang w:eastAsia="fi-FI"/>
              </w:rPr>
              <w:t>Sturctured</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Narrative</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recommended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The content described by the CDA Narrative Block (not just used by CDA).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multipart/x-hl7-cda-level1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CDA </w:t>
            </w:r>
            <w:proofErr w:type="spellStart"/>
            <w:r w:rsidRPr="002E7AFB">
              <w:rPr>
                <w:rFonts w:ascii="Verdana" w:eastAsia="Times New Roman" w:hAnsi="Verdana" w:cs="Times New Roman"/>
                <w:color w:val="000000"/>
                <w:sz w:val="20"/>
                <w:szCs w:val="20"/>
                <w:lang w:eastAsia="fi-FI"/>
              </w:rPr>
              <w:t>Level</w:t>
            </w:r>
            <w:proofErr w:type="spellEnd"/>
            <w:r w:rsidRPr="002E7AFB">
              <w:rPr>
                <w:rFonts w:ascii="Verdana" w:eastAsia="Times New Roman" w:hAnsi="Verdana" w:cs="Times New Roman"/>
                <w:color w:val="000000"/>
                <w:sz w:val="20"/>
                <w:szCs w:val="20"/>
                <w:lang w:eastAsia="fi-FI"/>
              </w:rPr>
              <w:t xml:space="preserve"> 1 </w:t>
            </w:r>
            <w:proofErr w:type="spellStart"/>
            <w:r w:rsidRPr="002E7AFB">
              <w:rPr>
                <w:rFonts w:ascii="Verdana" w:eastAsia="Times New Roman" w:hAnsi="Verdana" w:cs="Times New Roman"/>
                <w:color w:val="000000"/>
                <w:sz w:val="20"/>
                <w:szCs w:val="20"/>
                <w:lang w:eastAsia="fi-FI"/>
              </w:rPr>
              <w:t>Multipart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recommended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The HL7 clinical document Architecture, Level 1 MIME package.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text/rtf</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RTF </w:t>
            </w:r>
            <w:proofErr w:type="spellStart"/>
            <w:r w:rsidRPr="002E7AFB">
              <w:rPr>
                <w:rFonts w:ascii="Verdana" w:eastAsia="Times New Roman" w:hAnsi="Verdana" w:cs="Times New Roman"/>
                <w:color w:val="000000"/>
                <w:sz w:val="20"/>
                <w:szCs w:val="20"/>
                <w:lang w:eastAsia="fi-FI"/>
              </w:rPr>
              <w:t>Text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indifferent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Rich Text Format is widely used to share word-processor documents. However, RTF does have compatibility problems, as it is quite dependent on the word processor. May be useful if word processor edit-able text should be shared.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application/msword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MSWORD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deprecated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This format is very prone to compatibility problems. If sharing of edit-able text is required, </w:t>
            </w:r>
            <w:r w:rsidRPr="002E7AFB">
              <w:rPr>
                <w:rFonts w:ascii="Verdana" w:eastAsia="Times New Roman" w:hAnsi="Verdana" w:cs="Times New Roman"/>
                <w:color w:val="000000"/>
                <w:sz w:val="20"/>
                <w:szCs w:val="20"/>
                <w:lang w:val="en-US" w:eastAsia="fi-FI"/>
              </w:rPr>
              <w:lastRenderedPageBreak/>
              <w:t xml:space="preserve">text/plain, text/html or text/rtf should be used instead.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lastRenderedPageBreak/>
              <w:t>audio/basic</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Basic Audio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required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val="en-US" w:eastAsia="fi-FI"/>
              </w:rPr>
              <w:t xml:space="preserve">This is a format for single channel audio, encoded using 8bit ISDN mu-law [PCM] at a sample rate of 8000 Hz. This format is standardized by: CCITT, Fascicle III.4 -Recommendation G.711. </w:t>
            </w:r>
            <w:proofErr w:type="spellStart"/>
            <w:r w:rsidRPr="002E7AFB">
              <w:rPr>
                <w:rFonts w:ascii="Verdana" w:eastAsia="Times New Roman" w:hAnsi="Verdana" w:cs="Times New Roman"/>
                <w:color w:val="000000"/>
                <w:sz w:val="20"/>
                <w:szCs w:val="20"/>
                <w:lang w:eastAsia="fi-FI"/>
              </w:rPr>
              <w:t>Pulse</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Code</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Modulation</w:t>
            </w:r>
            <w:proofErr w:type="spellEnd"/>
            <w:r w:rsidRPr="002E7AFB">
              <w:rPr>
                <w:rFonts w:ascii="Verdana" w:eastAsia="Times New Roman" w:hAnsi="Verdana" w:cs="Times New Roman"/>
                <w:color w:val="000000"/>
                <w:sz w:val="20"/>
                <w:szCs w:val="20"/>
                <w:lang w:eastAsia="fi-FI"/>
              </w:rPr>
              <w:t xml:space="preserve"> (PCM) of </w:t>
            </w:r>
            <w:proofErr w:type="spellStart"/>
            <w:r w:rsidRPr="002E7AFB">
              <w:rPr>
                <w:rFonts w:ascii="Verdana" w:eastAsia="Times New Roman" w:hAnsi="Verdana" w:cs="Times New Roman"/>
                <w:color w:val="000000"/>
                <w:sz w:val="20"/>
                <w:szCs w:val="20"/>
                <w:lang w:eastAsia="fi-FI"/>
              </w:rPr>
              <w:t>Voice</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Frequencies</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Geneva</w:t>
            </w:r>
            <w:proofErr w:type="spellEnd"/>
            <w:r w:rsidRPr="002E7AFB">
              <w:rPr>
                <w:rFonts w:ascii="Verdana" w:eastAsia="Times New Roman" w:hAnsi="Verdana" w:cs="Times New Roman"/>
                <w:color w:val="000000"/>
                <w:sz w:val="20"/>
                <w:szCs w:val="20"/>
                <w:lang w:eastAsia="fi-FI"/>
              </w:rPr>
              <w:t xml:space="preserve">, 1972.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audio/mpeg</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MPEG </w:t>
            </w:r>
            <w:proofErr w:type="spellStart"/>
            <w:r w:rsidRPr="002E7AFB">
              <w:rPr>
                <w:rFonts w:ascii="Verdana" w:eastAsia="Times New Roman" w:hAnsi="Verdana" w:cs="Times New Roman"/>
                <w:color w:val="000000"/>
                <w:sz w:val="20"/>
                <w:szCs w:val="20"/>
                <w:lang w:eastAsia="fi-FI"/>
              </w:rPr>
              <w:t>audio</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layer</w:t>
            </w:r>
            <w:proofErr w:type="spellEnd"/>
            <w:r w:rsidRPr="002E7AFB">
              <w:rPr>
                <w:rFonts w:ascii="Verdana" w:eastAsia="Times New Roman" w:hAnsi="Verdana" w:cs="Times New Roman"/>
                <w:color w:val="000000"/>
                <w:sz w:val="20"/>
                <w:szCs w:val="20"/>
                <w:lang w:eastAsia="fi-FI"/>
              </w:rPr>
              <w:t xml:space="preserve"> 3 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required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MPEG-1 Audio layer-3 is an audio compression algorithm and file format defined in ISO 11172-3 and ISO 13818-3. MP3 has an adjustable sampling frequency for highly compressed telephone to CD quality audio.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audio/k32adpcm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K32ADPCM Audio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indifferent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val="en-US" w:eastAsia="fi-FI"/>
              </w:rPr>
              <w:t xml:space="preserve">ADPCM allows compressing audio data. It is defined in the Internet specification RFC 2421 [ftp://ftp.isi.edu/in-notes/rfc2421.txt]. </w:t>
            </w:r>
            <w:proofErr w:type="spellStart"/>
            <w:r w:rsidRPr="002E7AFB">
              <w:rPr>
                <w:rFonts w:ascii="Verdana" w:eastAsia="Times New Roman" w:hAnsi="Verdana" w:cs="Times New Roman"/>
                <w:color w:val="000000"/>
                <w:sz w:val="20"/>
                <w:szCs w:val="20"/>
                <w:lang w:eastAsia="fi-FI"/>
              </w:rPr>
              <w:t>Its</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implementation</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base</w:t>
            </w:r>
            <w:proofErr w:type="spellEnd"/>
            <w:r w:rsidRPr="002E7AFB">
              <w:rPr>
                <w:rFonts w:ascii="Verdana" w:eastAsia="Times New Roman" w:hAnsi="Verdana" w:cs="Times New Roman"/>
                <w:color w:val="000000"/>
                <w:sz w:val="20"/>
                <w:szCs w:val="20"/>
                <w:lang w:eastAsia="fi-FI"/>
              </w:rPr>
              <w:t xml:space="preserve"> is </w:t>
            </w:r>
            <w:proofErr w:type="spellStart"/>
            <w:r w:rsidRPr="002E7AFB">
              <w:rPr>
                <w:rFonts w:ascii="Verdana" w:eastAsia="Times New Roman" w:hAnsi="Verdana" w:cs="Times New Roman"/>
                <w:color w:val="000000"/>
                <w:sz w:val="20"/>
                <w:szCs w:val="20"/>
                <w:lang w:eastAsia="fi-FI"/>
              </w:rPr>
              <w:t>unclear</w:t>
            </w:r>
            <w:proofErr w:type="spellEnd"/>
            <w:r w:rsidRPr="002E7AFB">
              <w:rPr>
                <w:rFonts w:ascii="Verdana" w:eastAsia="Times New Roman" w:hAnsi="Verdana" w:cs="Times New Roman"/>
                <w:color w:val="000000"/>
                <w:sz w:val="20"/>
                <w:szCs w:val="20"/>
                <w:lang w:eastAsia="fi-FI"/>
              </w:rPr>
              <w:t xml:space="preserve">.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image/png</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PNG </w:t>
            </w:r>
            <w:proofErr w:type="spellStart"/>
            <w:r w:rsidRPr="002E7AFB">
              <w:rPr>
                <w:rFonts w:ascii="Verdana" w:eastAsia="Times New Roman" w:hAnsi="Verdana" w:cs="Times New Roman"/>
                <w:color w:val="000000"/>
                <w:sz w:val="20"/>
                <w:szCs w:val="20"/>
                <w:lang w:eastAsia="fi-FI"/>
              </w:rPr>
              <w:t>Image</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required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Portable Network Graphics (PNG) [http://www.cdrom.com/pub/png] is a widely supported lossless image compression standard with open source code available.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image/gif</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GIF </w:t>
            </w:r>
            <w:proofErr w:type="spellStart"/>
            <w:r w:rsidRPr="002E7AFB">
              <w:rPr>
                <w:rFonts w:ascii="Verdana" w:eastAsia="Times New Roman" w:hAnsi="Verdana" w:cs="Times New Roman"/>
                <w:color w:val="000000"/>
                <w:sz w:val="20"/>
                <w:szCs w:val="20"/>
                <w:lang w:eastAsia="fi-FI"/>
              </w:rPr>
              <w:t>Image</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indifferent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GIF is a popular format that is universally well supported. However GIF is patent encumbered and should therefore be used with caution.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image/jpeg</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JPEG </w:t>
            </w:r>
            <w:proofErr w:type="spellStart"/>
            <w:r w:rsidRPr="002E7AFB">
              <w:rPr>
                <w:rFonts w:ascii="Verdana" w:eastAsia="Times New Roman" w:hAnsi="Verdana" w:cs="Times New Roman"/>
                <w:color w:val="000000"/>
                <w:sz w:val="20"/>
                <w:szCs w:val="20"/>
                <w:lang w:eastAsia="fi-FI"/>
              </w:rPr>
              <w:t>Image</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required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This format is required for high compression of high color photographs. It is a "</w:t>
            </w:r>
            <w:proofErr w:type="spellStart"/>
            <w:r w:rsidRPr="002E7AFB">
              <w:rPr>
                <w:rFonts w:ascii="Verdana" w:eastAsia="Times New Roman" w:hAnsi="Verdana" w:cs="Times New Roman"/>
                <w:color w:val="000000"/>
                <w:sz w:val="20"/>
                <w:szCs w:val="20"/>
                <w:lang w:val="en-US" w:eastAsia="fi-FI"/>
              </w:rPr>
              <w:t>lossy</w:t>
            </w:r>
            <w:proofErr w:type="spellEnd"/>
            <w:r w:rsidRPr="002E7AFB">
              <w:rPr>
                <w:rFonts w:ascii="Verdana" w:eastAsia="Times New Roman" w:hAnsi="Verdana" w:cs="Times New Roman"/>
                <w:color w:val="000000"/>
                <w:sz w:val="20"/>
                <w:szCs w:val="20"/>
                <w:lang w:val="en-US" w:eastAsia="fi-FI"/>
              </w:rPr>
              <w:t xml:space="preserve">" compression, but the difference to lossless compression is almost unnoticeable to the human vision.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application/dicom</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DICOM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recommended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Digital Imaging and Communications in Medicine (DICOM) MIME type defined in RFC3240 [http://ietf.org/rfc/rfc3240.txt].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lastRenderedPageBreak/>
              <w:t>image/g3fax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G3Fax </w:t>
            </w:r>
            <w:proofErr w:type="spellStart"/>
            <w:r w:rsidRPr="002E7AFB">
              <w:rPr>
                <w:rFonts w:ascii="Verdana" w:eastAsia="Times New Roman" w:hAnsi="Verdana" w:cs="Times New Roman"/>
                <w:color w:val="000000"/>
                <w:sz w:val="20"/>
                <w:szCs w:val="20"/>
                <w:lang w:eastAsia="fi-FI"/>
              </w:rPr>
              <w:t>Image</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recommended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This is recommended only for fax applications.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image/tiff</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TIFF </w:t>
            </w:r>
            <w:proofErr w:type="spellStart"/>
            <w:r w:rsidRPr="002E7AFB">
              <w:rPr>
                <w:rFonts w:ascii="Verdana" w:eastAsia="Times New Roman" w:hAnsi="Verdana" w:cs="Times New Roman"/>
                <w:color w:val="000000"/>
                <w:sz w:val="20"/>
                <w:szCs w:val="20"/>
                <w:lang w:eastAsia="fi-FI"/>
              </w:rPr>
              <w:t>Image</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indifferent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Although TIFF (Tag Image File Format) is an international standard it has many interoperability problems in practice. Too many different versions that are not handled by all software alike.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video/mpeg</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MPEG Video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required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MPEG is an international standard, widely deployed, highly efficient for high color video; open source code exists; highly interoperable.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video/x-avi</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X-AVI Video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deprecated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AVI file format is just a wrapper for many different </w:t>
            </w:r>
            <w:proofErr w:type="spellStart"/>
            <w:r w:rsidRPr="002E7AFB">
              <w:rPr>
                <w:rFonts w:ascii="Verdana" w:eastAsia="Times New Roman" w:hAnsi="Verdana" w:cs="Times New Roman"/>
                <w:color w:val="000000"/>
                <w:sz w:val="20"/>
                <w:szCs w:val="20"/>
                <w:lang w:val="en-US" w:eastAsia="fi-FI"/>
              </w:rPr>
              <w:t>codecs</w:t>
            </w:r>
            <w:proofErr w:type="spellEnd"/>
            <w:r w:rsidRPr="002E7AFB">
              <w:rPr>
                <w:rFonts w:ascii="Verdana" w:eastAsia="Times New Roman" w:hAnsi="Verdana" w:cs="Times New Roman"/>
                <w:color w:val="000000"/>
                <w:sz w:val="20"/>
                <w:szCs w:val="20"/>
                <w:lang w:val="en-US" w:eastAsia="fi-FI"/>
              </w:rPr>
              <w:t>; it is a source of many interoperability problems.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model/vrml</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xml:space="preserve">VRML </w:t>
            </w:r>
            <w:proofErr w:type="spellStart"/>
            <w:r w:rsidRPr="002E7AFB">
              <w:rPr>
                <w:rFonts w:ascii="Verdana" w:eastAsia="Times New Roman" w:hAnsi="Verdana" w:cs="Times New Roman"/>
                <w:color w:val="000000"/>
                <w:sz w:val="20"/>
                <w:szCs w:val="20"/>
                <w:lang w:eastAsia="fi-FI"/>
              </w:rPr>
              <w:t>Model</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recommended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This is an openly standardized format for 3D models that can be useful for virtual reality applications such as anatomy or biochemical research (visualization of the </w:t>
            </w:r>
            <w:proofErr w:type="spellStart"/>
            <w:r w:rsidRPr="002E7AFB">
              <w:rPr>
                <w:rFonts w:ascii="Verdana" w:eastAsia="Times New Roman" w:hAnsi="Verdana" w:cs="Times New Roman"/>
                <w:color w:val="000000"/>
                <w:sz w:val="20"/>
                <w:szCs w:val="20"/>
                <w:lang w:val="en-US" w:eastAsia="fi-FI"/>
              </w:rPr>
              <w:t>steric</w:t>
            </w:r>
            <w:proofErr w:type="spellEnd"/>
            <w:r w:rsidRPr="002E7AFB">
              <w:rPr>
                <w:rFonts w:ascii="Verdana" w:eastAsia="Times New Roman" w:hAnsi="Verdana" w:cs="Times New Roman"/>
                <w:color w:val="000000"/>
                <w:sz w:val="20"/>
                <w:szCs w:val="20"/>
                <w:lang w:val="en-US" w:eastAsia="fi-FI"/>
              </w:rPr>
              <w:t xml:space="preserve"> structure of macromolecules)  </w:t>
            </w:r>
          </w:p>
        </w:tc>
      </w:tr>
    </w:tbl>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set of required media types is very small so that no undue requirements are forced on HL7 applications, especially legacy systems. In general, no HL7 application is forced to support any given kind of media other than written text. For example, many systems just do not want to receive audio data, because those systems can only show written text to their users. It is a matter of application conformance statements to say: "I will not handle audio". Only if a system claims to handle audio media, then it must support the required media type for audio.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6" w:name="prop-ED.charset"/>
      <w:bookmarkEnd w:id="6"/>
      <w:r w:rsidRPr="002E7AFB">
        <w:rPr>
          <w:rFonts w:ascii="Arial" w:eastAsia="Times New Roman" w:hAnsi="Arial" w:cs="Arial"/>
          <w:b/>
          <w:bCs/>
          <w:color w:val="800000"/>
          <w:sz w:val="20"/>
          <w:lang w:val="en-US" w:eastAsia="fi-FI"/>
        </w:rPr>
        <w:t xml:space="preserve">4.2.3 </w:t>
      </w:r>
      <w:proofErr w:type="spellStart"/>
      <w:r w:rsidRPr="002E7AFB">
        <w:rPr>
          <w:rFonts w:ascii="Arial" w:eastAsia="Times New Roman" w:hAnsi="Arial" w:cs="Arial"/>
          <w:b/>
          <w:bCs/>
          <w:color w:val="800000"/>
          <w:sz w:val="20"/>
          <w:lang w:val="en-US" w:eastAsia="fi-FI"/>
        </w:rPr>
        <w:t>Charset</w:t>
      </w:r>
      <w:proofErr w:type="spellEnd"/>
      <w:r w:rsidRPr="002E7AFB">
        <w:rPr>
          <w:rFonts w:ascii="Arial" w:eastAsia="Times New Roman" w:hAnsi="Arial" w:cs="Arial"/>
          <w:b/>
          <w:bCs/>
          <w:color w:val="800000"/>
          <w:sz w:val="20"/>
          <w:lang w:val="en-US" w:eastAsia="fi-FI"/>
        </w:rPr>
        <w:t xml:space="preserve"> (</w:t>
      </w:r>
      <w:proofErr w:type="spellStart"/>
      <w:r w:rsidRPr="002E7AFB">
        <w:rPr>
          <w:rFonts w:ascii="Arial" w:eastAsia="Times New Roman" w:hAnsi="Arial" w:cs="Arial"/>
          <w:b/>
          <w:bCs/>
          <w:color w:val="800000"/>
          <w:sz w:val="20"/>
          <w:lang w:val="en-US" w:eastAsia="fi-FI"/>
        </w:rPr>
        <w:t>charset</w:t>
      </w:r>
      <w:proofErr w:type="spellEnd"/>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20" w:anchor="dt-CS" w:history="1">
        <w:r w:rsidRPr="002E7AFB">
          <w:rPr>
            <w:rFonts w:ascii="Arial" w:eastAsia="Times New Roman" w:hAnsi="Arial" w:cs="Arial"/>
            <w:b/>
            <w:bCs/>
            <w:color w:val="0000CC"/>
            <w:sz w:val="20"/>
            <w:u w:val="single"/>
            <w:lang w:val="en-US" w:eastAsia="fi-FI"/>
          </w:rPr>
          <w:t>CS</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An Internet Assigned Numbers Authority (IANA)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Registered character set and character encoding for character-based media types.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SHALL be identified by an Internet Assigned Numbers Authority (IANA)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Registration [</w:t>
      </w:r>
      <w:hyperlink r:id="rId21" w:history="1">
        <w:r w:rsidRPr="002E7AFB">
          <w:rPr>
            <w:rFonts w:ascii="Verdana" w:eastAsia="Times New Roman" w:hAnsi="Verdana" w:cs="Times New Roman"/>
            <w:color w:val="0000CC"/>
            <w:sz w:val="20"/>
            <w:szCs w:val="20"/>
            <w:u w:val="single"/>
            <w:lang w:val="en-US" w:eastAsia="fi-FI"/>
          </w:rPr>
          <w:t>http://www.iana.org/assignments/character-sets</w:t>
        </w:r>
      </w:hyperlink>
      <w:r w:rsidRPr="002E7AFB">
        <w:rPr>
          <w:rFonts w:ascii="Verdana" w:eastAsia="Times New Roman" w:hAnsi="Verdana" w:cs="Times New Roman"/>
          <w:color w:val="000000"/>
          <w:sz w:val="20"/>
          <w:szCs w:val="20"/>
          <w:lang w:val="en-US" w:eastAsia="fi-FI"/>
        </w:rPr>
        <w:t>] in accordance with RFC 2978 [</w:t>
      </w:r>
      <w:hyperlink r:id="rId22" w:history="1">
        <w:r w:rsidRPr="002E7AFB">
          <w:rPr>
            <w:rFonts w:ascii="Verdana" w:eastAsia="Times New Roman" w:hAnsi="Verdana" w:cs="Times New Roman"/>
            <w:color w:val="0000CC"/>
            <w:sz w:val="20"/>
            <w:szCs w:val="20"/>
            <w:u w:val="single"/>
            <w:lang w:val="en-US" w:eastAsia="fi-FI"/>
          </w:rPr>
          <w:t>http://www.ietf.org/rfc/rfc2978.txt</w:t>
        </w:r>
      </w:hyperlink>
      <w:r w:rsidRPr="002E7AFB">
        <w:rPr>
          <w:rFonts w:ascii="Verdana" w:eastAsia="Times New Roman" w:hAnsi="Verdana" w:cs="Times New Roman"/>
          <w:color w:val="000000"/>
          <w:sz w:val="20"/>
          <w:szCs w:val="20"/>
          <w:lang w:val="en-US" w:eastAsia="fi-FI"/>
        </w:rPr>
        <w:t xml:space="preserve">]. The IANA source specifies names and multiple aliases for most character sets. For HL7's purposes, use of multiple alias names is not allowed. The standard name for HL7 is the one marked by IANA as "preferred for MIME." If IANA has not marked one of the aliases as "preferred for MIME" the main name SHALL be the one used for HL7.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hyperlink r:id="rId23" w:anchor="domain-Charset" w:history="1">
        <w:r w:rsidRPr="002E7AFB">
          <w:rPr>
            <w:rFonts w:ascii="Verdana" w:eastAsia="Times New Roman" w:hAnsi="Verdana" w:cs="Times New Roman"/>
            <w:color w:val="0000CC"/>
            <w:sz w:val="20"/>
            <w:szCs w:val="20"/>
            <w:u w:val="single"/>
            <w:lang w:val="en-US" w:eastAsia="fi-FI"/>
          </w:rPr>
          <w:t>Table 15</w:t>
        </w:r>
      </w:hyperlink>
      <w:r w:rsidRPr="002E7AFB">
        <w:rPr>
          <w:rFonts w:ascii="Verdana" w:eastAsia="Times New Roman" w:hAnsi="Verdana" w:cs="Times New Roman"/>
          <w:color w:val="000000"/>
          <w:sz w:val="20"/>
          <w:szCs w:val="20"/>
          <w:lang w:val="en-US" w:eastAsia="fi-FI"/>
        </w:rPr>
        <w:t xml:space="preserve"> lists a few of the IANA defined character sets that are of interest to current HL7 members. </w:t>
      </w: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4A0"/>
      </w:tblPr>
      <w:tblGrid>
        <w:gridCol w:w="510"/>
        <w:gridCol w:w="1997"/>
        <w:gridCol w:w="1997"/>
        <w:gridCol w:w="4305"/>
      </w:tblGrid>
      <w:tr w:rsidR="002E7AFB" w:rsidRPr="002E7AFB" w:rsidTr="002E7AFB">
        <w:trPr>
          <w:tblHeader/>
          <w:tblCellSpacing w:w="0" w:type="dxa"/>
        </w:trPr>
        <w:tc>
          <w:tcPr>
            <w:tcW w:w="0" w:type="auto"/>
            <w:gridSpan w:val="4"/>
            <w:tcBorders>
              <w:top w:val="nil"/>
              <w:left w:val="nil"/>
              <w:bottom w:val="nil"/>
              <w:right w:val="nil"/>
            </w:tcBorders>
            <w:vAlign w:val="center"/>
            <w:hideMark/>
          </w:tcPr>
          <w:p w:rsidR="002E7AFB" w:rsidRPr="002E7AFB" w:rsidRDefault="002E7AFB" w:rsidP="002E7AFB">
            <w:pPr>
              <w:spacing w:after="0" w:line="240" w:lineRule="auto"/>
              <w:jc w:val="center"/>
              <w:rPr>
                <w:rFonts w:ascii="Arial" w:eastAsia="Times New Roman" w:hAnsi="Arial" w:cs="Arial"/>
                <w:color w:val="000000"/>
                <w:sz w:val="16"/>
                <w:szCs w:val="16"/>
                <w:lang w:eastAsia="fi-FI"/>
              </w:rPr>
            </w:pPr>
            <w:bookmarkStart w:id="7" w:name="domain-Charset"/>
            <w:r w:rsidRPr="002E7AFB">
              <w:rPr>
                <w:rFonts w:ascii="Arial" w:eastAsia="Times New Roman" w:hAnsi="Arial" w:cs="Arial"/>
                <w:color w:val="000000"/>
                <w:sz w:val="16"/>
                <w:szCs w:val="16"/>
                <w:lang w:val="en-US" w:eastAsia="fi-FI"/>
              </w:rPr>
              <w:lastRenderedPageBreak/>
              <w:t xml:space="preserve">  Table 15: Concept Domain </w:t>
            </w:r>
            <w:proofErr w:type="spellStart"/>
            <w:r w:rsidRPr="002E7AFB">
              <w:rPr>
                <w:rFonts w:ascii="Arial" w:eastAsia="Times New Roman" w:hAnsi="Arial" w:cs="Arial"/>
                <w:color w:val="000000"/>
                <w:sz w:val="16"/>
                <w:szCs w:val="16"/>
                <w:lang w:val="en-US" w:eastAsia="fi-FI"/>
              </w:rPr>
              <w:t>Charset</w:t>
            </w:r>
            <w:proofErr w:type="spellEnd"/>
            <w:r w:rsidRPr="002E7AFB">
              <w:rPr>
                <w:rFonts w:ascii="Arial" w:eastAsia="Times New Roman" w:hAnsi="Arial" w:cs="Arial"/>
                <w:color w:val="000000"/>
                <w:sz w:val="16"/>
                <w:szCs w:val="16"/>
                <w:lang w:val="en-US" w:eastAsia="fi-FI"/>
              </w:rPr>
              <w:t xml:space="preserve">. </w:t>
            </w:r>
            <w:proofErr w:type="spellStart"/>
            <w:r w:rsidRPr="002E7AFB">
              <w:rPr>
                <w:rFonts w:ascii="Arial" w:eastAsia="Times New Roman" w:hAnsi="Arial" w:cs="Arial"/>
                <w:color w:val="000000"/>
                <w:sz w:val="16"/>
                <w:szCs w:val="16"/>
                <w:lang w:val="en-US" w:eastAsia="fi-FI"/>
              </w:rPr>
              <w:t>ValueSet</w:t>
            </w:r>
            <w:proofErr w:type="spellEnd"/>
            <w:r w:rsidRPr="002E7AFB">
              <w:rPr>
                <w:rFonts w:ascii="Arial" w:eastAsia="Times New Roman" w:hAnsi="Arial" w:cs="Arial"/>
                <w:color w:val="000000"/>
                <w:sz w:val="16"/>
                <w:szCs w:val="16"/>
                <w:lang w:val="en-US" w:eastAsia="fi-FI"/>
              </w:rPr>
              <w:t xml:space="preserve"> OID: 2.16.840.1.113883.11.14853. </w:t>
            </w:r>
            <w:proofErr w:type="spellStart"/>
            <w:r w:rsidRPr="002E7AFB">
              <w:rPr>
                <w:rFonts w:ascii="Arial" w:eastAsia="Times New Roman" w:hAnsi="Arial" w:cs="Arial"/>
                <w:color w:val="000000"/>
                <w:sz w:val="16"/>
                <w:szCs w:val="16"/>
                <w:lang w:eastAsia="fi-FI"/>
              </w:rPr>
              <w:t>CodeSystem</w:t>
            </w:r>
            <w:proofErr w:type="spellEnd"/>
            <w:r w:rsidRPr="002E7AFB">
              <w:rPr>
                <w:rFonts w:ascii="Arial" w:eastAsia="Times New Roman" w:hAnsi="Arial" w:cs="Arial"/>
                <w:color w:val="000000"/>
                <w:sz w:val="16"/>
                <w:szCs w:val="16"/>
                <w:lang w:eastAsia="fi-FI"/>
              </w:rPr>
              <w:t xml:space="preserve"> "</w:t>
            </w:r>
            <w:proofErr w:type="spellStart"/>
            <w:r w:rsidRPr="002E7AFB">
              <w:rPr>
                <w:rFonts w:ascii="Arial" w:eastAsia="Times New Roman" w:hAnsi="Arial" w:cs="Arial"/>
                <w:color w:val="000000"/>
                <w:sz w:val="16"/>
                <w:szCs w:val="16"/>
                <w:lang w:eastAsia="fi-FI"/>
              </w:rPr>
              <w:t>CharSet</w:t>
            </w:r>
            <w:proofErr w:type="spellEnd"/>
            <w:r w:rsidRPr="002E7AFB">
              <w:rPr>
                <w:rFonts w:ascii="Arial" w:eastAsia="Times New Roman" w:hAnsi="Arial" w:cs="Arial"/>
                <w:color w:val="000000"/>
                <w:sz w:val="16"/>
                <w:szCs w:val="16"/>
                <w:lang w:eastAsia="fi-FI"/>
              </w:rPr>
              <w:t xml:space="preserve">", OID: 2.16.840.1.113883.5.21, </w:t>
            </w:r>
            <w:proofErr w:type="spellStart"/>
            <w:r w:rsidRPr="002E7AFB">
              <w:rPr>
                <w:rFonts w:ascii="Arial" w:eastAsia="Times New Roman" w:hAnsi="Arial" w:cs="Arial"/>
                <w:color w:val="000000"/>
                <w:sz w:val="16"/>
                <w:szCs w:val="16"/>
                <w:lang w:eastAsia="fi-FI"/>
              </w:rPr>
              <w:t>Owner</w:t>
            </w:r>
            <w:proofErr w:type="spellEnd"/>
            <w:r w:rsidRPr="002E7AFB">
              <w:rPr>
                <w:rFonts w:ascii="Arial" w:eastAsia="Times New Roman" w:hAnsi="Arial" w:cs="Arial"/>
                <w:color w:val="000000"/>
                <w:sz w:val="16"/>
                <w:szCs w:val="16"/>
                <w:lang w:eastAsia="fi-FI"/>
              </w:rPr>
              <w:t xml:space="preserve">: IANA </w:t>
            </w:r>
          </w:p>
        </w:tc>
      </w:tr>
      <w:bookmarkEnd w:id="7"/>
      <w:tr w:rsidR="002E7AFB" w:rsidRPr="002E7AFB" w:rsidTr="002E7AF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lvl</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code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name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r w:rsidRPr="002E7AFB">
              <w:rPr>
                <w:rFonts w:ascii="Verdana" w:eastAsia="Times New Roman" w:hAnsi="Verdana" w:cs="Times New Roman"/>
                <w:b/>
                <w:bCs/>
                <w:color w:val="000000"/>
                <w:sz w:val="20"/>
                <w:szCs w:val="20"/>
                <w:lang w:eastAsia="fi-FI"/>
              </w:rPr>
              <w:t>definition</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EBCDIC</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EBCDIC</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HL7 is indifferent to the use of this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ISO-10646-UCS-2</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ISO-10646-UCS-2</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Deprecated</w:t>
            </w:r>
            <w:proofErr w:type="spellEnd"/>
            <w:r w:rsidRPr="002E7AFB">
              <w:rPr>
                <w:rFonts w:ascii="Verdana" w:eastAsia="Times New Roman" w:hAnsi="Verdana" w:cs="Times New Roman"/>
                <w:color w:val="000000"/>
                <w:sz w:val="20"/>
                <w:szCs w:val="20"/>
                <w:lang w:eastAsia="fi-FI"/>
              </w:rPr>
              <w:t xml:space="preserve"> for HL7 </w:t>
            </w:r>
            <w:proofErr w:type="spellStart"/>
            <w:r w:rsidRPr="002E7AFB">
              <w:rPr>
                <w:rFonts w:ascii="Verdana" w:eastAsia="Times New Roman" w:hAnsi="Verdana" w:cs="Times New Roman"/>
                <w:color w:val="000000"/>
                <w:sz w:val="20"/>
                <w:szCs w:val="20"/>
                <w:lang w:eastAsia="fi-FI"/>
              </w:rPr>
              <w:t>use</w:t>
            </w:r>
            <w:proofErr w:type="spellEnd"/>
            <w:r w:rsidRPr="002E7AFB">
              <w:rPr>
                <w:rFonts w:ascii="Verdana" w:eastAsia="Times New Roman" w:hAnsi="Verdana" w:cs="Times New Roman"/>
                <w:color w:val="000000"/>
                <w:sz w:val="20"/>
                <w:szCs w:val="20"/>
                <w:lang w:eastAsia="fi-FI"/>
              </w:rPr>
              <w:t>.</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ISO-10646-UCS-4</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ISO-10646-UCS-4</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Deprecated</w:t>
            </w:r>
            <w:proofErr w:type="spellEnd"/>
            <w:r w:rsidRPr="002E7AFB">
              <w:rPr>
                <w:rFonts w:ascii="Verdana" w:eastAsia="Times New Roman" w:hAnsi="Verdana" w:cs="Times New Roman"/>
                <w:color w:val="000000"/>
                <w:sz w:val="20"/>
                <w:szCs w:val="20"/>
                <w:lang w:eastAsia="fi-FI"/>
              </w:rPr>
              <w:t xml:space="preserve"> for HL7 </w:t>
            </w:r>
            <w:proofErr w:type="spellStart"/>
            <w:r w:rsidRPr="002E7AFB">
              <w:rPr>
                <w:rFonts w:ascii="Verdana" w:eastAsia="Times New Roman" w:hAnsi="Verdana" w:cs="Times New Roman"/>
                <w:color w:val="000000"/>
                <w:sz w:val="20"/>
                <w:szCs w:val="20"/>
                <w:lang w:eastAsia="fi-FI"/>
              </w:rPr>
              <w:t>use</w:t>
            </w:r>
            <w:proofErr w:type="spellEnd"/>
            <w:r w:rsidRPr="002E7AFB">
              <w:rPr>
                <w:rFonts w:ascii="Verdana" w:eastAsia="Times New Roman" w:hAnsi="Verdana" w:cs="Times New Roman"/>
                <w:color w:val="000000"/>
                <w:sz w:val="20"/>
                <w:szCs w:val="20"/>
                <w:lang w:eastAsia="fi-FI"/>
              </w:rPr>
              <w:t>.</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ISO-8859-1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ISO-8859-1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HL7 is indifferent to the use of this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ISO-8859-2</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ISO-8859-2</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HL7 is indifferent to the use of this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ISO-8859-5</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ISO-8859-5</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HL7 is indifferent to the use of this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JIS-2022-JP</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JIS-2022-JP</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HL7 is indifferent to the use of this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US-ASCII</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US-ASCII</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Required</w:t>
            </w:r>
            <w:proofErr w:type="spellEnd"/>
            <w:r w:rsidRPr="002E7AFB">
              <w:rPr>
                <w:rFonts w:ascii="Verdana" w:eastAsia="Times New Roman" w:hAnsi="Verdana" w:cs="Times New Roman"/>
                <w:color w:val="000000"/>
                <w:sz w:val="20"/>
                <w:szCs w:val="20"/>
                <w:lang w:eastAsia="fi-FI"/>
              </w:rPr>
              <w:t xml:space="preserve"> for HL7 </w:t>
            </w:r>
            <w:proofErr w:type="spellStart"/>
            <w:r w:rsidRPr="002E7AFB">
              <w:rPr>
                <w:rFonts w:ascii="Verdana" w:eastAsia="Times New Roman" w:hAnsi="Verdana" w:cs="Times New Roman"/>
                <w:color w:val="000000"/>
                <w:sz w:val="20"/>
                <w:szCs w:val="20"/>
                <w:lang w:eastAsia="fi-FI"/>
              </w:rPr>
              <w:t>use</w:t>
            </w:r>
            <w:proofErr w:type="spellEnd"/>
            <w:r w:rsidRPr="002E7AFB">
              <w:rPr>
                <w:rFonts w:ascii="Verdana" w:eastAsia="Times New Roman" w:hAnsi="Verdana" w:cs="Times New Roman"/>
                <w:color w:val="000000"/>
                <w:sz w:val="20"/>
                <w:szCs w:val="20"/>
                <w:lang w:eastAsia="fi-FI"/>
              </w:rPr>
              <w:t>.</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UTF-7</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UTF-7</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HL7 is indifferent to the use of this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UTF-8</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UTF-8</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Required</w:t>
            </w:r>
            <w:proofErr w:type="spellEnd"/>
            <w:r w:rsidRPr="002E7AFB">
              <w:rPr>
                <w:rFonts w:ascii="Verdana" w:eastAsia="Times New Roman" w:hAnsi="Verdana" w:cs="Times New Roman"/>
                <w:color w:val="000000"/>
                <w:sz w:val="20"/>
                <w:szCs w:val="20"/>
                <w:lang w:eastAsia="fi-FI"/>
              </w:rPr>
              <w:t xml:space="preserve"> for </w:t>
            </w:r>
            <w:proofErr w:type="spellStart"/>
            <w:r w:rsidRPr="002E7AFB">
              <w:rPr>
                <w:rFonts w:ascii="Verdana" w:eastAsia="Times New Roman" w:hAnsi="Verdana" w:cs="Times New Roman"/>
                <w:color w:val="000000"/>
                <w:sz w:val="20"/>
                <w:szCs w:val="20"/>
                <w:lang w:eastAsia="fi-FI"/>
              </w:rPr>
              <w:t>Unicode</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support</w:t>
            </w:r>
            <w:proofErr w:type="spellEnd"/>
            <w:r w:rsidRPr="002E7AFB">
              <w:rPr>
                <w:rFonts w:ascii="Verdana" w:eastAsia="Times New Roman" w:hAnsi="Verdana" w:cs="Times New Roman"/>
                <w:color w:val="000000"/>
                <w:sz w:val="20"/>
                <w:szCs w:val="20"/>
                <w:lang w:eastAsia="fi-FI"/>
              </w:rPr>
              <w:t>.</w:t>
            </w:r>
          </w:p>
        </w:tc>
      </w:tr>
    </w:tbl>
    <w:p w:rsidR="002E7AFB" w:rsidRPr="002E7AFB" w:rsidRDefault="002E7AFB" w:rsidP="002E7AFB">
      <w:pPr>
        <w:spacing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 xml:space="preserve">NOTE: </w:t>
      </w:r>
      <w:r w:rsidRPr="002E7AFB">
        <w:rPr>
          <w:rFonts w:ascii="Verdana" w:eastAsia="Times New Roman" w:hAnsi="Verdana" w:cs="Times New Roman"/>
          <w:color w:val="000000"/>
          <w:sz w:val="20"/>
          <w:szCs w:val="20"/>
          <w:lang w:val="en-US" w:eastAsia="fi-FI"/>
        </w:rPr>
        <w:t xml:space="preserve">The above list is not complete let alone exclusive. In particular, international HL7 affiliates may make special recommendations about </w:t>
      </w:r>
      <w:proofErr w:type="spellStart"/>
      <w:r w:rsidRPr="002E7AFB">
        <w:rPr>
          <w:rFonts w:ascii="Verdana" w:eastAsia="Times New Roman" w:hAnsi="Verdana" w:cs="Times New Roman"/>
          <w:color w:val="000000"/>
          <w:sz w:val="20"/>
          <w:szCs w:val="20"/>
          <w:lang w:val="en-US" w:eastAsia="fi-FI"/>
        </w:rPr>
        <w:t>charsets</w:t>
      </w:r>
      <w:proofErr w:type="spellEnd"/>
      <w:r w:rsidRPr="002E7AFB">
        <w:rPr>
          <w:rFonts w:ascii="Verdana" w:eastAsia="Times New Roman" w:hAnsi="Verdana" w:cs="Times New Roman"/>
          <w:color w:val="000000"/>
          <w:sz w:val="20"/>
          <w:szCs w:val="20"/>
          <w:lang w:val="en-US" w:eastAsia="fi-FI"/>
        </w:rPr>
        <w:t xml:space="preserve"> to be used in their realm. These recommendations MAY add additional </w:t>
      </w:r>
      <w:proofErr w:type="spellStart"/>
      <w:r w:rsidRPr="002E7AFB">
        <w:rPr>
          <w:rFonts w:ascii="Verdana" w:eastAsia="Times New Roman" w:hAnsi="Verdana" w:cs="Times New Roman"/>
          <w:color w:val="000000"/>
          <w:sz w:val="20"/>
          <w:szCs w:val="20"/>
          <w:lang w:val="en-US" w:eastAsia="fi-FI"/>
        </w:rPr>
        <w:t>charsets</w:t>
      </w:r>
      <w:proofErr w:type="spellEnd"/>
      <w:r w:rsidRPr="002E7AFB">
        <w:rPr>
          <w:rFonts w:ascii="Verdana" w:eastAsia="Times New Roman" w:hAnsi="Verdana" w:cs="Times New Roman"/>
          <w:color w:val="000000"/>
          <w:sz w:val="20"/>
          <w:szCs w:val="20"/>
          <w:lang w:val="en-US" w:eastAsia="fi-FI"/>
        </w:rPr>
        <w:t xml:space="preserve"> and MAY reassign the recommendations status of a listed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property needs to be known where the data of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is character type data in any form. If the data is provided in-line, then the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SHALL be clearly conveyed. If the data is provided as a reference, and the access method does not provide the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for the data, typically as a mime header, then the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SHALL be conveyed as part of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Interested readers may also want to consult the "Character Model for the World Wide Web" [</w:t>
      </w:r>
      <w:hyperlink r:id="rId24" w:history="1">
        <w:r w:rsidRPr="002E7AFB">
          <w:rPr>
            <w:rFonts w:ascii="Verdana" w:eastAsia="Times New Roman" w:hAnsi="Verdana" w:cs="Times New Roman"/>
            <w:color w:val="0000CC"/>
            <w:sz w:val="20"/>
            <w:szCs w:val="20"/>
            <w:u w:val="single"/>
            <w:lang w:val="en-US" w:eastAsia="fi-FI"/>
          </w:rPr>
          <w:t>http://www.w3.org/TR/charmod</w:t>
        </w:r>
      </w:hyperlink>
      <w:r w:rsidRPr="002E7AFB">
        <w:rPr>
          <w:rFonts w:ascii="Verdana" w:eastAsia="Times New Roman" w:hAnsi="Verdana" w:cs="Times New Roman"/>
          <w:color w:val="000000"/>
          <w:sz w:val="20"/>
          <w:szCs w:val="20"/>
          <w:lang w:val="en-US" w:eastAsia="fi-FI"/>
        </w:rPr>
        <w:t xml:space="preserve">] for a more complete discussion of character set and related issues.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8" w:name="prop-ED.language"/>
      <w:bookmarkEnd w:id="8"/>
      <w:r w:rsidRPr="002E7AFB">
        <w:rPr>
          <w:rFonts w:ascii="Arial" w:eastAsia="Times New Roman" w:hAnsi="Arial" w:cs="Arial"/>
          <w:b/>
          <w:bCs/>
          <w:color w:val="800000"/>
          <w:sz w:val="20"/>
          <w:lang w:val="en-US" w:eastAsia="fi-FI"/>
        </w:rPr>
        <w:t>4.2.4 Language (language</w:t>
      </w:r>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25" w:anchor="dt-CS" w:history="1">
        <w:r w:rsidRPr="002E7AFB">
          <w:rPr>
            <w:rFonts w:ascii="Arial" w:eastAsia="Times New Roman" w:hAnsi="Arial" w:cs="Arial"/>
            <w:b/>
            <w:bCs/>
            <w:color w:val="0000CC"/>
            <w:sz w:val="20"/>
            <w:u w:val="single"/>
            <w:lang w:val="en-US" w:eastAsia="fi-FI"/>
          </w:rPr>
          <w:t>CS</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The human language of the content.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The need for a language code for text data values is documented in RFC 2277, IETF Policy on Character Sets and Languages [</w:t>
      </w:r>
      <w:hyperlink r:id="rId26" w:history="1">
        <w:r w:rsidRPr="002E7AFB">
          <w:rPr>
            <w:rFonts w:ascii="Verdana" w:eastAsia="Times New Roman" w:hAnsi="Verdana" w:cs="Times New Roman"/>
            <w:color w:val="0000CC"/>
            <w:sz w:val="20"/>
            <w:szCs w:val="20"/>
            <w:u w:val="single"/>
            <w:lang w:val="en-US" w:eastAsia="fi-FI"/>
          </w:rPr>
          <w:t>http://www.ietf.org/rfc/rfc2277.txt</w:t>
        </w:r>
      </w:hyperlink>
      <w:r w:rsidRPr="002E7AFB">
        <w:rPr>
          <w:rFonts w:ascii="Verdana" w:eastAsia="Times New Roman" w:hAnsi="Verdana" w:cs="Times New Roman"/>
          <w:color w:val="000000"/>
          <w:sz w:val="20"/>
          <w:szCs w:val="20"/>
          <w:lang w:val="en-US" w:eastAsia="fi-FI"/>
        </w:rPr>
        <w:t>]. Further background information can be found in Using International Characters in Internet Mail [</w:t>
      </w:r>
      <w:hyperlink r:id="rId27" w:history="1">
        <w:r w:rsidRPr="002E7AFB">
          <w:rPr>
            <w:rFonts w:ascii="Verdana" w:eastAsia="Times New Roman" w:hAnsi="Verdana" w:cs="Times New Roman"/>
            <w:color w:val="0000CC"/>
            <w:sz w:val="20"/>
            <w:szCs w:val="20"/>
            <w:u w:val="single"/>
            <w:lang w:val="en-US" w:eastAsia="fi-FI"/>
          </w:rPr>
          <w:t>http://www.imc.org/mail-i18n.html</w:t>
        </w:r>
      </w:hyperlink>
      <w:r w:rsidRPr="002E7AFB">
        <w:rPr>
          <w:rFonts w:ascii="Verdana" w:eastAsia="Times New Roman" w:hAnsi="Verdana" w:cs="Times New Roman"/>
          <w:color w:val="000000"/>
          <w:sz w:val="20"/>
          <w:szCs w:val="20"/>
          <w:lang w:val="en-US" w:eastAsia="fi-FI"/>
        </w:rPr>
        <w:t xml:space="preserve">], a memo by the Internet Mail Consortium.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The principles of the code domain of this attribute are specified by the Internet standard RFC 3066 [</w:t>
      </w:r>
      <w:hyperlink r:id="rId28" w:history="1">
        <w:r w:rsidRPr="002E7AFB">
          <w:rPr>
            <w:rFonts w:ascii="Verdana" w:eastAsia="Times New Roman" w:hAnsi="Verdana" w:cs="Times New Roman"/>
            <w:color w:val="0000CC"/>
            <w:sz w:val="20"/>
            <w:szCs w:val="20"/>
            <w:u w:val="single"/>
            <w:lang w:val="en-US" w:eastAsia="fi-FI"/>
          </w:rPr>
          <w:t>http://www.ietf.org/rfc/rfc3066.txt</w:t>
        </w:r>
      </w:hyperlink>
      <w:r w:rsidRPr="002E7AFB">
        <w:rPr>
          <w:rFonts w:ascii="Verdana" w:eastAsia="Times New Roman" w:hAnsi="Verdana" w:cs="Times New Roman"/>
          <w:color w:val="000000"/>
          <w:sz w:val="20"/>
          <w:szCs w:val="20"/>
          <w:lang w:val="en-US" w:eastAsia="fi-FI"/>
        </w:rPr>
        <w:t xml:space="preserve">]. The RFC 3066 coding scheme is principally constructed from a primary </w:t>
      </w:r>
      <w:proofErr w:type="spellStart"/>
      <w:r w:rsidRPr="002E7AFB">
        <w:rPr>
          <w:rFonts w:ascii="Verdana" w:eastAsia="Times New Roman" w:hAnsi="Verdana" w:cs="Times New Roman"/>
          <w:color w:val="000000"/>
          <w:sz w:val="20"/>
          <w:szCs w:val="20"/>
          <w:lang w:val="en-US" w:eastAsia="fi-FI"/>
        </w:rPr>
        <w:t>subtag</w:t>
      </w:r>
      <w:proofErr w:type="spellEnd"/>
      <w:r w:rsidRPr="002E7AFB">
        <w:rPr>
          <w:rFonts w:ascii="Verdana" w:eastAsia="Times New Roman" w:hAnsi="Verdana" w:cs="Times New Roman"/>
          <w:color w:val="000000"/>
          <w:sz w:val="20"/>
          <w:szCs w:val="20"/>
          <w:lang w:val="en-US" w:eastAsia="fi-FI"/>
        </w:rPr>
        <w:t xml:space="preserve"> component encoded using the language codes of ISO 639, with an optional second </w:t>
      </w:r>
      <w:proofErr w:type="spellStart"/>
      <w:r w:rsidRPr="002E7AFB">
        <w:rPr>
          <w:rFonts w:ascii="Verdana" w:eastAsia="Times New Roman" w:hAnsi="Verdana" w:cs="Times New Roman"/>
          <w:color w:val="000000"/>
          <w:sz w:val="20"/>
          <w:szCs w:val="20"/>
          <w:lang w:val="en-US" w:eastAsia="fi-FI"/>
        </w:rPr>
        <w:t>subtag</w:t>
      </w:r>
      <w:proofErr w:type="spellEnd"/>
      <w:r w:rsidRPr="002E7AFB">
        <w:rPr>
          <w:rFonts w:ascii="Verdana" w:eastAsia="Times New Roman" w:hAnsi="Verdana" w:cs="Times New Roman"/>
          <w:color w:val="000000"/>
          <w:sz w:val="20"/>
          <w:szCs w:val="20"/>
          <w:lang w:val="en-US" w:eastAsia="fi-FI"/>
        </w:rPr>
        <w:t xml:space="preserve"> component encoded using the two letter country codes of ISO </w:t>
      </w:r>
      <w:r w:rsidRPr="002E7AFB">
        <w:rPr>
          <w:rFonts w:ascii="Verdana" w:eastAsia="Times New Roman" w:hAnsi="Verdana" w:cs="Times New Roman"/>
          <w:color w:val="000000"/>
          <w:sz w:val="20"/>
          <w:szCs w:val="20"/>
          <w:lang w:val="en-US" w:eastAsia="fi-FI"/>
        </w:rPr>
        <w:lastRenderedPageBreak/>
        <w:t>3166. Where this scheme does not provide a suitable code, RFC 3066 allows for other codes, mostly as defined by ISO or the Internet Assigned Names Authority [</w:t>
      </w:r>
      <w:hyperlink r:id="rId29" w:history="1">
        <w:r w:rsidRPr="002E7AFB">
          <w:rPr>
            <w:rFonts w:ascii="Verdana" w:eastAsia="Times New Roman" w:hAnsi="Verdana" w:cs="Times New Roman"/>
            <w:color w:val="0000CC"/>
            <w:sz w:val="20"/>
            <w:szCs w:val="20"/>
            <w:u w:val="single"/>
            <w:lang w:val="en-US" w:eastAsia="fi-FI"/>
          </w:rPr>
          <w:t>http://www.iana.org/assignments/language-tags</w:t>
        </w:r>
      </w:hyperlink>
      <w:r w:rsidRPr="002E7AFB">
        <w:rPr>
          <w:rFonts w:ascii="Verdana" w:eastAsia="Times New Roman" w:hAnsi="Verdana" w:cs="Times New Roman"/>
          <w:color w:val="000000"/>
          <w:sz w:val="20"/>
          <w:szCs w:val="20"/>
          <w:lang w:val="en-US" w:eastAsia="fi-FI"/>
        </w:rPr>
        <w:t>].</w:t>
      </w:r>
      <w:bookmarkStart w:id="9" w:name="fn-src13"/>
      <w:bookmarkEnd w:id="9"/>
      <w:r w:rsidRPr="002E7AFB">
        <w:rPr>
          <w:rFonts w:ascii="Verdana" w:eastAsia="Times New Roman" w:hAnsi="Verdana" w:cs="Times New Roman"/>
          <w:color w:val="000000"/>
          <w:sz w:val="20"/>
          <w:szCs w:val="20"/>
          <w:lang w:eastAsia="fi-FI"/>
        </w:rPr>
        <w:fldChar w:fldCharType="begin"/>
      </w:r>
      <w:r w:rsidRPr="002E7AFB">
        <w:rPr>
          <w:rFonts w:ascii="Verdana" w:eastAsia="Times New Roman" w:hAnsi="Verdana" w:cs="Times New Roman"/>
          <w:color w:val="000000"/>
          <w:sz w:val="20"/>
          <w:szCs w:val="20"/>
          <w:lang w:val="en-US" w:eastAsia="fi-FI"/>
        </w:rPr>
        <w:instrText xml:space="preserve"> HYPERLINK "http://www.hl7.org/v3ballot/html/infrastructure/datatypes_r2/datatypes_r2.htm" \l "fn13" </w:instrText>
      </w:r>
      <w:r w:rsidRPr="002E7AFB">
        <w:rPr>
          <w:rFonts w:ascii="Verdana" w:eastAsia="Times New Roman" w:hAnsi="Verdana" w:cs="Times New Roman"/>
          <w:color w:val="000000"/>
          <w:sz w:val="20"/>
          <w:szCs w:val="20"/>
          <w:lang w:eastAsia="fi-FI"/>
        </w:rPr>
        <w:fldChar w:fldCharType="separate"/>
      </w:r>
      <w:r w:rsidRPr="002E7AFB">
        <w:rPr>
          <w:rFonts w:ascii="Verdana" w:eastAsia="Times New Roman" w:hAnsi="Verdana" w:cs="Times New Roman"/>
          <w:color w:val="0000CC"/>
          <w:sz w:val="15"/>
          <w:u w:val="single"/>
          <w:vertAlign w:val="superscript"/>
          <w:lang w:val="en-US" w:eastAsia="fi-FI"/>
        </w:rPr>
        <w:t>13</w:t>
      </w:r>
      <w:r w:rsidRPr="002E7AFB">
        <w:rPr>
          <w:rFonts w:ascii="Verdana" w:eastAsia="Times New Roman" w:hAnsi="Verdana" w:cs="Times New Roman"/>
          <w:color w:val="000000"/>
          <w:sz w:val="20"/>
          <w:szCs w:val="20"/>
          <w:lang w:eastAsia="fi-FI"/>
        </w:rPr>
        <w:fldChar w:fldCharType="end"/>
      </w:r>
      <w:r w:rsidRPr="002E7AFB">
        <w:rPr>
          <w:rFonts w:ascii="Verdana" w:eastAsia="Times New Roman" w:hAnsi="Verdana" w:cs="Times New Roman"/>
          <w:color w:val="000000"/>
          <w:sz w:val="20"/>
          <w:szCs w:val="20"/>
          <w:lang w:val="en-US" w:eastAsia="fi-FI"/>
        </w:rPr>
        <w:t xml:space="preserve"> This code domain is assigned the OID 2.16.840.1.113883.6.121.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While Language tags usually alter the meaning of the text, the language does not alter the meaning of the characters in the text.</w:t>
      </w:r>
      <w:bookmarkStart w:id="10" w:name="fn-src14"/>
      <w:bookmarkEnd w:id="10"/>
      <w:r w:rsidRPr="002E7AFB">
        <w:rPr>
          <w:rFonts w:ascii="Verdana" w:eastAsia="Times New Roman" w:hAnsi="Verdana" w:cs="Times New Roman"/>
          <w:color w:val="000000"/>
          <w:sz w:val="20"/>
          <w:szCs w:val="20"/>
          <w:lang w:eastAsia="fi-FI"/>
        </w:rPr>
        <w:fldChar w:fldCharType="begin"/>
      </w:r>
      <w:r w:rsidRPr="002E7AFB">
        <w:rPr>
          <w:rFonts w:ascii="Verdana" w:eastAsia="Times New Roman" w:hAnsi="Verdana" w:cs="Times New Roman"/>
          <w:color w:val="000000"/>
          <w:sz w:val="20"/>
          <w:szCs w:val="20"/>
          <w:lang w:val="en-US" w:eastAsia="fi-FI"/>
        </w:rPr>
        <w:instrText xml:space="preserve"> HYPERLINK "http://www.hl7.org/v3ballot/html/infrastructure/datatypes_r2/datatypes_r2.htm" \l "fn14" </w:instrText>
      </w:r>
      <w:r w:rsidRPr="002E7AFB">
        <w:rPr>
          <w:rFonts w:ascii="Verdana" w:eastAsia="Times New Roman" w:hAnsi="Verdana" w:cs="Times New Roman"/>
          <w:color w:val="000000"/>
          <w:sz w:val="20"/>
          <w:szCs w:val="20"/>
          <w:lang w:eastAsia="fi-FI"/>
        </w:rPr>
        <w:fldChar w:fldCharType="separate"/>
      </w:r>
      <w:r w:rsidRPr="002E7AFB">
        <w:rPr>
          <w:rFonts w:ascii="Verdana" w:eastAsia="Times New Roman" w:hAnsi="Verdana" w:cs="Times New Roman"/>
          <w:color w:val="0000CC"/>
          <w:sz w:val="15"/>
          <w:u w:val="single"/>
          <w:vertAlign w:val="superscript"/>
          <w:lang w:val="en-US" w:eastAsia="fi-FI"/>
        </w:rPr>
        <w:t>14</w:t>
      </w:r>
      <w:r w:rsidRPr="002E7AFB">
        <w:rPr>
          <w:rFonts w:ascii="Verdana" w:eastAsia="Times New Roman" w:hAnsi="Verdana" w:cs="Times New Roman"/>
          <w:color w:val="000000"/>
          <w:sz w:val="20"/>
          <w:szCs w:val="20"/>
          <w:lang w:eastAsia="fi-FI"/>
        </w:rPr>
        <w:fldChar w:fldCharType="end"/>
      </w:r>
    </w:p>
    <w:p w:rsidR="002E7AFB" w:rsidRPr="002E7AFB" w:rsidRDefault="002E7AFB" w:rsidP="002E7AFB">
      <w:pPr>
        <w:spacing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 xml:space="preserve">NOTE: </w:t>
      </w:r>
      <w:r w:rsidRPr="002E7AFB">
        <w:rPr>
          <w:rFonts w:ascii="Verdana" w:eastAsia="Times New Roman" w:hAnsi="Verdana" w:cs="Times New Roman"/>
          <w:color w:val="000000"/>
          <w:sz w:val="20"/>
          <w:szCs w:val="20"/>
          <w:lang w:val="en-US" w:eastAsia="fi-FI"/>
        </w:rPr>
        <w:t xml:space="preserve">Representation of language tags to text is highly dependent on the ITS. </w:t>
      </w:r>
      <w:proofErr w:type="gramStart"/>
      <w:r w:rsidRPr="002E7AFB">
        <w:rPr>
          <w:rFonts w:ascii="Verdana" w:eastAsia="Times New Roman" w:hAnsi="Verdana" w:cs="Times New Roman"/>
          <w:color w:val="000000"/>
          <w:sz w:val="20"/>
          <w:szCs w:val="20"/>
          <w:lang w:val="en-US" w:eastAsia="fi-FI"/>
        </w:rPr>
        <w:t>An ITS MAY use the native way of language tagging provided by its target implementation technology.</w:t>
      </w:r>
      <w:proofErr w:type="gramEnd"/>
      <w:r w:rsidRPr="002E7AFB">
        <w:rPr>
          <w:rFonts w:ascii="Verdana" w:eastAsia="Times New Roman" w:hAnsi="Verdana" w:cs="Times New Roman"/>
          <w:color w:val="000000"/>
          <w:sz w:val="20"/>
          <w:szCs w:val="20"/>
          <w:lang w:val="en-US" w:eastAsia="fi-FI"/>
        </w:rPr>
        <w:t xml:space="preserve"> Some may have language information in a separate component, e.g., XML has the </w:t>
      </w:r>
      <w:proofErr w:type="spellStart"/>
      <w:r w:rsidRPr="002E7AFB">
        <w:rPr>
          <w:rFonts w:ascii="Verdana" w:eastAsia="Times New Roman" w:hAnsi="Verdana" w:cs="Times New Roman"/>
          <w:color w:val="000000"/>
          <w:sz w:val="20"/>
          <w:szCs w:val="20"/>
          <w:lang w:val="en-US" w:eastAsia="fi-FI"/>
        </w:rPr>
        <w:t>xml</w:t>
      </w:r>
      <w:proofErr w:type="gramStart"/>
      <w:r w:rsidRPr="002E7AFB">
        <w:rPr>
          <w:rFonts w:ascii="Verdana" w:eastAsia="Times New Roman" w:hAnsi="Verdana" w:cs="Times New Roman"/>
          <w:color w:val="000000"/>
          <w:sz w:val="20"/>
          <w:szCs w:val="20"/>
          <w:lang w:val="en-US" w:eastAsia="fi-FI"/>
        </w:rPr>
        <w:t>:lang</w:t>
      </w:r>
      <w:proofErr w:type="spellEnd"/>
      <w:proofErr w:type="gramEnd"/>
      <w:r w:rsidRPr="002E7AFB">
        <w:rPr>
          <w:rFonts w:ascii="Verdana" w:eastAsia="Times New Roman" w:hAnsi="Verdana" w:cs="Times New Roman"/>
          <w:color w:val="000000"/>
          <w:sz w:val="20"/>
          <w:szCs w:val="20"/>
          <w:lang w:val="en-US" w:eastAsia="fi-FI"/>
        </w:rPr>
        <w:t xml:space="preserve"> tag for strings. Others may rely on language tags as part of the binary character string representation, e.g., ISO 10646 (Unicode) and its "plane-14" language tags.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language tag SHOULD NOT </w:t>
      </w:r>
      <w:proofErr w:type="gramStart"/>
      <w:r w:rsidRPr="002E7AFB">
        <w:rPr>
          <w:rFonts w:ascii="Verdana" w:eastAsia="Times New Roman" w:hAnsi="Verdana" w:cs="Times New Roman"/>
          <w:color w:val="000000"/>
          <w:sz w:val="20"/>
          <w:szCs w:val="20"/>
          <w:lang w:val="en-US" w:eastAsia="fi-FI"/>
        </w:rPr>
        <w:t>be</w:t>
      </w:r>
      <w:proofErr w:type="gramEnd"/>
      <w:r w:rsidRPr="002E7AFB">
        <w:rPr>
          <w:rFonts w:ascii="Verdana" w:eastAsia="Times New Roman" w:hAnsi="Verdana" w:cs="Times New Roman"/>
          <w:color w:val="000000"/>
          <w:sz w:val="20"/>
          <w:szCs w:val="20"/>
          <w:lang w:val="en-US" w:eastAsia="fi-FI"/>
        </w:rPr>
        <w:t xml:space="preserve"> mandatory if it is not mandatory in the implementation technology. Semantically, language tagging of strings follows a default-logic. In circumstances where a realm may support multiple </w:t>
      </w:r>
      <w:proofErr w:type="spellStart"/>
      <w:r w:rsidRPr="002E7AFB">
        <w:rPr>
          <w:rFonts w:ascii="Verdana" w:eastAsia="Times New Roman" w:hAnsi="Verdana" w:cs="Times New Roman"/>
          <w:color w:val="000000"/>
          <w:sz w:val="20"/>
          <w:szCs w:val="20"/>
          <w:lang w:val="en-US" w:eastAsia="fi-FI"/>
        </w:rPr>
        <w:t>langauges</w:t>
      </w:r>
      <w:proofErr w:type="spellEnd"/>
      <w:r w:rsidRPr="002E7AFB">
        <w:rPr>
          <w:rFonts w:ascii="Verdana" w:eastAsia="Times New Roman" w:hAnsi="Verdana" w:cs="Times New Roman"/>
          <w:color w:val="000000"/>
          <w:sz w:val="20"/>
          <w:szCs w:val="20"/>
          <w:lang w:val="en-US" w:eastAsia="fi-FI"/>
        </w:rPr>
        <w:t xml:space="preserve">, it is up to the realm to define rules to handle language where none is specified when no language is specified. If no other rule is specified, the local language of the reader is assumed. If a language is set for an entire message or document, that language is the default. If any information element or value that is superior in the syntax hierarchy specifies a language, that language is the default for all subordinate text values.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If language tags are present in the beginning of the encoded binary text (e.g., through Unicode's plane-14 tags) this is the source of the language property of the encapsulated data value.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11" w:name="prop-ED.compression"/>
      <w:bookmarkEnd w:id="11"/>
      <w:r w:rsidRPr="002E7AFB">
        <w:rPr>
          <w:rFonts w:ascii="Arial" w:eastAsia="Times New Roman" w:hAnsi="Arial" w:cs="Arial"/>
          <w:b/>
          <w:bCs/>
          <w:color w:val="800000"/>
          <w:sz w:val="20"/>
          <w:lang w:val="en-US" w:eastAsia="fi-FI"/>
        </w:rPr>
        <w:t>4.2.5 Compression (compression</w:t>
      </w:r>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30" w:anchor="dt-CS" w:history="1">
        <w:r w:rsidRPr="002E7AFB">
          <w:rPr>
            <w:rFonts w:ascii="Arial" w:eastAsia="Times New Roman" w:hAnsi="Arial" w:cs="Arial"/>
            <w:b/>
            <w:bCs/>
            <w:color w:val="0000CC"/>
            <w:sz w:val="20"/>
            <w:u w:val="single"/>
            <w:lang w:val="en-US" w:eastAsia="fi-FI"/>
          </w:rPr>
          <w:t>CS</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The compression algorithm, if any, used on the raw byte data. </w:t>
      </w: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4A0"/>
      </w:tblPr>
      <w:tblGrid>
        <w:gridCol w:w="1508"/>
        <w:gridCol w:w="1706"/>
        <w:gridCol w:w="2920"/>
        <w:gridCol w:w="2675"/>
      </w:tblGrid>
      <w:tr w:rsidR="002E7AFB" w:rsidRPr="002E7AFB" w:rsidTr="002E7AFB">
        <w:trPr>
          <w:tblHeader/>
          <w:tblCellSpacing w:w="0" w:type="dxa"/>
        </w:trPr>
        <w:tc>
          <w:tcPr>
            <w:tcW w:w="0" w:type="auto"/>
            <w:gridSpan w:val="4"/>
            <w:tcBorders>
              <w:top w:val="nil"/>
              <w:left w:val="nil"/>
              <w:bottom w:val="nil"/>
              <w:right w:val="nil"/>
            </w:tcBorders>
            <w:vAlign w:val="center"/>
            <w:hideMark/>
          </w:tcPr>
          <w:p w:rsidR="002E7AFB" w:rsidRPr="002E7AFB" w:rsidRDefault="002E7AFB" w:rsidP="002E7AFB">
            <w:pPr>
              <w:spacing w:after="0" w:line="240" w:lineRule="auto"/>
              <w:jc w:val="center"/>
              <w:rPr>
                <w:rFonts w:ascii="Arial" w:eastAsia="Times New Roman" w:hAnsi="Arial" w:cs="Arial"/>
                <w:color w:val="000000"/>
                <w:sz w:val="16"/>
                <w:szCs w:val="16"/>
                <w:lang w:eastAsia="fi-FI"/>
              </w:rPr>
            </w:pPr>
            <w:bookmarkStart w:id="12" w:name="domain-CompressionAlgorithm"/>
            <w:r w:rsidRPr="002E7AFB">
              <w:rPr>
                <w:rFonts w:ascii="Arial" w:eastAsia="Times New Roman" w:hAnsi="Arial" w:cs="Arial"/>
                <w:color w:val="000000"/>
                <w:sz w:val="16"/>
                <w:szCs w:val="16"/>
                <w:lang w:val="en-US" w:eastAsia="fi-FI"/>
              </w:rPr>
              <w:t xml:space="preserve">  Table 16: Concept Domain </w:t>
            </w:r>
            <w:proofErr w:type="spellStart"/>
            <w:r w:rsidRPr="002E7AFB">
              <w:rPr>
                <w:rFonts w:ascii="Arial" w:eastAsia="Times New Roman" w:hAnsi="Arial" w:cs="Arial"/>
                <w:color w:val="000000"/>
                <w:sz w:val="16"/>
                <w:szCs w:val="16"/>
                <w:lang w:val="en-US" w:eastAsia="fi-FI"/>
              </w:rPr>
              <w:t>CompressionAlgorithm</w:t>
            </w:r>
            <w:proofErr w:type="spellEnd"/>
            <w:r w:rsidRPr="002E7AFB">
              <w:rPr>
                <w:rFonts w:ascii="Arial" w:eastAsia="Times New Roman" w:hAnsi="Arial" w:cs="Arial"/>
                <w:color w:val="000000"/>
                <w:sz w:val="16"/>
                <w:szCs w:val="16"/>
                <w:lang w:val="en-US" w:eastAsia="fi-FI"/>
              </w:rPr>
              <w:t xml:space="preserve">. </w:t>
            </w:r>
            <w:proofErr w:type="spellStart"/>
            <w:r w:rsidRPr="002E7AFB">
              <w:rPr>
                <w:rFonts w:ascii="Arial" w:eastAsia="Times New Roman" w:hAnsi="Arial" w:cs="Arial"/>
                <w:color w:val="000000"/>
                <w:sz w:val="16"/>
                <w:szCs w:val="16"/>
                <w:lang w:val="en-US" w:eastAsia="fi-FI"/>
              </w:rPr>
              <w:t>ValueSet</w:t>
            </w:r>
            <w:proofErr w:type="spellEnd"/>
            <w:r w:rsidRPr="002E7AFB">
              <w:rPr>
                <w:rFonts w:ascii="Arial" w:eastAsia="Times New Roman" w:hAnsi="Arial" w:cs="Arial"/>
                <w:color w:val="000000"/>
                <w:sz w:val="16"/>
                <w:szCs w:val="16"/>
                <w:lang w:val="en-US" w:eastAsia="fi-FI"/>
              </w:rPr>
              <w:t xml:space="preserve"> OID: 2.16.840.1.113883.11.10620. </w:t>
            </w:r>
            <w:proofErr w:type="spellStart"/>
            <w:r w:rsidRPr="002E7AFB">
              <w:rPr>
                <w:rFonts w:ascii="Arial" w:eastAsia="Times New Roman" w:hAnsi="Arial" w:cs="Arial"/>
                <w:color w:val="000000"/>
                <w:sz w:val="16"/>
                <w:szCs w:val="16"/>
                <w:lang w:eastAsia="fi-FI"/>
              </w:rPr>
              <w:t>CodeSystem</w:t>
            </w:r>
            <w:proofErr w:type="spellEnd"/>
            <w:r w:rsidRPr="002E7AFB">
              <w:rPr>
                <w:rFonts w:ascii="Arial" w:eastAsia="Times New Roman" w:hAnsi="Arial" w:cs="Arial"/>
                <w:color w:val="000000"/>
                <w:sz w:val="16"/>
                <w:szCs w:val="16"/>
                <w:lang w:eastAsia="fi-FI"/>
              </w:rPr>
              <w:t xml:space="preserve"> "</w:t>
            </w:r>
            <w:proofErr w:type="spellStart"/>
            <w:r w:rsidRPr="002E7AFB">
              <w:rPr>
                <w:rFonts w:ascii="Arial" w:eastAsia="Times New Roman" w:hAnsi="Arial" w:cs="Arial"/>
                <w:color w:val="000000"/>
                <w:sz w:val="16"/>
                <w:szCs w:val="16"/>
                <w:lang w:eastAsia="fi-FI"/>
              </w:rPr>
              <w:t>CompressionAlgorithm</w:t>
            </w:r>
            <w:proofErr w:type="spellEnd"/>
            <w:r w:rsidRPr="002E7AFB">
              <w:rPr>
                <w:rFonts w:ascii="Arial" w:eastAsia="Times New Roman" w:hAnsi="Arial" w:cs="Arial"/>
                <w:color w:val="000000"/>
                <w:sz w:val="16"/>
                <w:szCs w:val="16"/>
                <w:lang w:eastAsia="fi-FI"/>
              </w:rPr>
              <w:t xml:space="preserve">", OID: 2.16.840.1.113883.5.1009, </w:t>
            </w:r>
            <w:proofErr w:type="spellStart"/>
            <w:r w:rsidRPr="002E7AFB">
              <w:rPr>
                <w:rFonts w:ascii="Arial" w:eastAsia="Times New Roman" w:hAnsi="Arial" w:cs="Arial"/>
                <w:color w:val="000000"/>
                <w:sz w:val="16"/>
                <w:szCs w:val="16"/>
                <w:lang w:eastAsia="fi-FI"/>
              </w:rPr>
              <w:t>Owner</w:t>
            </w:r>
            <w:proofErr w:type="spellEnd"/>
            <w:r w:rsidRPr="002E7AFB">
              <w:rPr>
                <w:rFonts w:ascii="Arial" w:eastAsia="Times New Roman" w:hAnsi="Arial" w:cs="Arial"/>
                <w:color w:val="000000"/>
                <w:sz w:val="16"/>
                <w:szCs w:val="16"/>
                <w:lang w:eastAsia="fi-FI"/>
              </w:rPr>
              <w:t xml:space="preserve">: HL7 </w:t>
            </w:r>
          </w:p>
        </w:tc>
      </w:tr>
      <w:bookmarkEnd w:id="12"/>
      <w:tr w:rsidR="002E7AFB" w:rsidRPr="002E7AFB" w:rsidTr="002E7AF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code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name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r w:rsidRPr="002E7AFB">
              <w:rPr>
                <w:rFonts w:ascii="Verdana" w:eastAsia="Times New Roman" w:hAnsi="Verdana" w:cs="Times New Roman"/>
                <w:b/>
                <w:bCs/>
                <w:color w:val="000000"/>
                <w:sz w:val="20"/>
                <w:szCs w:val="20"/>
                <w:lang w:eastAsia="fi-FI"/>
              </w:rPr>
              <w:t>status</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r w:rsidRPr="002E7AFB">
              <w:rPr>
                <w:rFonts w:ascii="Verdana" w:eastAsia="Times New Roman" w:hAnsi="Verdana" w:cs="Times New Roman"/>
                <w:b/>
                <w:bCs/>
                <w:color w:val="000000"/>
                <w:sz w:val="20"/>
                <w:szCs w:val="20"/>
                <w:lang w:eastAsia="fi-FI"/>
              </w:rPr>
              <w:t>definition</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DF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required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GZ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indifferent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ZL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indifferent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Z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deprecated</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BZ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indifferent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Z7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indifferent</w:t>
            </w:r>
            <w:proofErr w:type="spellEnd"/>
            <w:r w:rsidRPr="002E7AFB">
              <w:rPr>
                <w:rFonts w:ascii="Verdana" w:eastAsia="Times New Roman" w:hAnsi="Verdana" w:cs="Times New Roman"/>
                <w:color w:val="000000"/>
                <w:sz w:val="20"/>
                <w:szCs w:val="20"/>
                <w:lang w:eastAsia="fi-FI"/>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 </w:t>
            </w:r>
          </w:p>
        </w:tc>
      </w:tr>
    </w:tbl>
    <w:p w:rsidR="002E7AFB" w:rsidRPr="002E7AFB" w:rsidRDefault="002E7AFB" w:rsidP="002E7AFB">
      <w:pPr>
        <w:numPr>
          <w:ilvl w:val="0"/>
          <w:numId w:val="3"/>
        </w:numPr>
        <w:spacing w:before="100" w:beforeAutospacing="1" w:after="100" w:afterAutospacing="1" w:line="240" w:lineRule="auto"/>
        <w:ind w:left="1350"/>
        <w:textAlignment w:val="top"/>
        <w:rPr>
          <w:rFonts w:ascii="Verdana" w:eastAsia="Times New Roman" w:hAnsi="Verdana" w:cs="Times New Roman"/>
          <w:color w:val="000000"/>
          <w:sz w:val="20"/>
          <w:szCs w:val="20"/>
          <w:lang w:val="en-US" w:eastAsia="fi-FI"/>
        </w:rPr>
      </w:pPr>
      <w:proofErr w:type="gramStart"/>
      <w:r w:rsidRPr="002E7AFB">
        <w:rPr>
          <w:rFonts w:ascii="Verdana" w:eastAsia="Times New Roman" w:hAnsi="Verdana" w:cs="Times New Roman"/>
          <w:b/>
          <w:bCs/>
          <w:color w:val="000000"/>
          <w:sz w:val="20"/>
          <w:lang w:val="en-US" w:eastAsia="fi-FI"/>
        </w:rPr>
        <w:t>required</w:t>
      </w:r>
      <w:proofErr w:type="gramEnd"/>
      <w:r w:rsidRPr="002E7AFB">
        <w:rPr>
          <w:rFonts w:ascii="Verdana" w:eastAsia="Times New Roman" w:hAnsi="Verdana" w:cs="Times New Roman"/>
          <w:color w:val="000000"/>
          <w:sz w:val="20"/>
          <w:szCs w:val="20"/>
          <w:lang w:val="en-US" w:eastAsia="fi-FI"/>
        </w:rPr>
        <w:t xml:space="preserve">: Every HL7 application SHALL support at least the required compression types. </w:t>
      </w:r>
    </w:p>
    <w:p w:rsidR="002E7AFB" w:rsidRPr="002E7AFB" w:rsidRDefault="002E7AFB" w:rsidP="002E7AFB">
      <w:pPr>
        <w:numPr>
          <w:ilvl w:val="0"/>
          <w:numId w:val="3"/>
        </w:numPr>
        <w:spacing w:before="100" w:beforeAutospacing="1" w:after="100" w:afterAutospacing="1" w:line="240" w:lineRule="auto"/>
        <w:ind w:left="1350"/>
        <w:textAlignment w:val="top"/>
        <w:rPr>
          <w:rFonts w:ascii="Verdana" w:eastAsia="Times New Roman" w:hAnsi="Verdana" w:cs="Times New Roman"/>
          <w:color w:val="000000"/>
          <w:sz w:val="20"/>
          <w:szCs w:val="20"/>
          <w:lang w:val="en-US" w:eastAsia="fi-FI"/>
        </w:rPr>
      </w:pPr>
      <w:proofErr w:type="gramStart"/>
      <w:r w:rsidRPr="002E7AFB">
        <w:rPr>
          <w:rFonts w:ascii="Verdana" w:eastAsia="Times New Roman" w:hAnsi="Verdana" w:cs="Times New Roman"/>
          <w:b/>
          <w:bCs/>
          <w:color w:val="000000"/>
          <w:sz w:val="20"/>
          <w:lang w:val="en-US" w:eastAsia="fi-FI"/>
        </w:rPr>
        <w:t>indifferent</w:t>
      </w:r>
      <w:proofErr w:type="gramEnd"/>
      <w:r w:rsidRPr="002E7AFB">
        <w:rPr>
          <w:rFonts w:ascii="Verdana" w:eastAsia="Times New Roman" w:hAnsi="Verdana" w:cs="Times New Roman"/>
          <w:color w:val="000000"/>
          <w:sz w:val="20"/>
          <w:szCs w:val="20"/>
          <w:lang w:val="en-US" w:eastAsia="fi-FI"/>
        </w:rPr>
        <w:t xml:space="preserve">: This status means, HL7 neither forbids nor endorses the use of this compression algorithm. </w:t>
      </w:r>
    </w:p>
    <w:p w:rsidR="002E7AFB" w:rsidRPr="002E7AFB" w:rsidRDefault="002E7AFB" w:rsidP="002E7AFB">
      <w:pPr>
        <w:numPr>
          <w:ilvl w:val="0"/>
          <w:numId w:val="3"/>
        </w:numPr>
        <w:spacing w:before="100" w:beforeAutospacing="1" w:after="100" w:afterAutospacing="1" w:line="240" w:lineRule="auto"/>
        <w:ind w:left="1350"/>
        <w:textAlignment w:val="top"/>
        <w:rPr>
          <w:rFonts w:ascii="Verdana" w:eastAsia="Times New Roman" w:hAnsi="Verdana" w:cs="Times New Roman"/>
          <w:color w:val="000000"/>
          <w:sz w:val="20"/>
          <w:szCs w:val="20"/>
          <w:lang w:val="en-US" w:eastAsia="fi-FI"/>
        </w:rPr>
      </w:pPr>
      <w:proofErr w:type="gramStart"/>
      <w:r w:rsidRPr="002E7AFB">
        <w:rPr>
          <w:rFonts w:ascii="Verdana" w:eastAsia="Times New Roman" w:hAnsi="Verdana" w:cs="Times New Roman"/>
          <w:b/>
          <w:bCs/>
          <w:color w:val="000000"/>
          <w:sz w:val="20"/>
          <w:lang w:val="en-US" w:eastAsia="fi-FI"/>
        </w:rPr>
        <w:t>deprecated</w:t>
      </w:r>
      <w:proofErr w:type="gramEnd"/>
      <w:r w:rsidRPr="002E7AFB">
        <w:rPr>
          <w:rFonts w:ascii="Verdana" w:eastAsia="Times New Roman" w:hAnsi="Verdana" w:cs="Times New Roman"/>
          <w:color w:val="000000"/>
          <w:sz w:val="20"/>
          <w:szCs w:val="20"/>
          <w:lang w:val="en-US" w:eastAsia="fi-FI"/>
        </w:rPr>
        <w:t xml:space="preserve">: Deprecated compression algorithms SHOULD NOT be used, because they are flawed, because there are better alternatives, or because of certain risks.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val="en-US" w:eastAsia="fi-FI"/>
        </w:rPr>
        <w:lastRenderedPageBreak/>
        <w:t xml:space="preserve">The compression applies to the data applied in line, not to data provided by reference, even if there is no data provided in line. Note that some compression formats allow multiple archive files to be embedded within a single compressed volume. Applications SHALL ensure that the decompressed form of the data conforms to the stated media type. </w:t>
      </w:r>
      <w:r w:rsidRPr="002E7AFB">
        <w:rPr>
          <w:rFonts w:ascii="Verdana" w:eastAsia="Times New Roman" w:hAnsi="Verdana" w:cs="Times New Roman"/>
          <w:color w:val="000000"/>
          <w:sz w:val="20"/>
          <w:szCs w:val="20"/>
          <w:lang w:eastAsia="fi-FI"/>
        </w:rPr>
        <w:t xml:space="preserve">The </w:t>
      </w:r>
      <w:proofErr w:type="spellStart"/>
      <w:r w:rsidRPr="002E7AFB">
        <w:rPr>
          <w:rFonts w:ascii="Verdana" w:eastAsia="Times New Roman" w:hAnsi="Verdana" w:cs="Times New Roman"/>
          <w:color w:val="000000"/>
          <w:sz w:val="20"/>
          <w:szCs w:val="20"/>
          <w:lang w:eastAsia="fi-FI"/>
        </w:rPr>
        <w:t>stated</w:t>
      </w:r>
      <w:proofErr w:type="spellEnd"/>
      <w:r w:rsidRPr="002E7AFB">
        <w:rPr>
          <w:rFonts w:ascii="Verdana" w:eastAsia="Times New Roman" w:hAnsi="Verdana" w:cs="Times New Roman"/>
          <w:color w:val="000000"/>
          <w:sz w:val="20"/>
          <w:szCs w:val="20"/>
          <w:lang w:eastAsia="fi-FI"/>
        </w:rPr>
        <w:t xml:space="preserve"> media </w:t>
      </w:r>
      <w:proofErr w:type="spellStart"/>
      <w:r w:rsidRPr="002E7AFB">
        <w:rPr>
          <w:rFonts w:ascii="Verdana" w:eastAsia="Times New Roman" w:hAnsi="Verdana" w:cs="Times New Roman"/>
          <w:color w:val="000000"/>
          <w:sz w:val="20"/>
          <w:szCs w:val="20"/>
          <w:lang w:eastAsia="fi-FI"/>
        </w:rPr>
        <w:t>type</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applies</w:t>
      </w:r>
      <w:proofErr w:type="spellEnd"/>
      <w:r w:rsidRPr="002E7AFB">
        <w:rPr>
          <w:rFonts w:ascii="Verdana" w:eastAsia="Times New Roman" w:hAnsi="Verdana" w:cs="Times New Roman"/>
          <w:color w:val="000000"/>
          <w:sz w:val="20"/>
          <w:szCs w:val="20"/>
          <w:lang w:eastAsia="fi-FI"/>
        </w:rPr>
        <w:t xml:space="preserve"> to the </w:t>
      </w:r>
      <w:proofErr w:type="spellStart"/>
      <w:r w:rsidRPr="002E7AFB">
        <w:rPr>
          <w:rFonts w:ascii="Verdana" w:eastAsia="Times New Roman" w:hAnsi="Verdana" w:cs="Times New Roman"/>
          <w:color w:val="000000"/>
          <w:sz w:val="20"/>
          <w:szCs w:val="20"/>
          <w:lang w:eastAsia="fi-FI"/>
        </w:rPr>
        <w:t>uncompressed</w:t>
      </w:r>
      <w:proofErr w:type="spellEnd"/>
      <w:r w:rsidRPr="002E7AFB">
        <w:rPr>
          <w:rFonts w:ascii="Verdana" w:eastAsia="Times New Roman" w:hAnsi="Verdana" w:cs="Times New Roman"/>
          <w:color w:val="000000"/>
          <w:sz w:val="20"/>
          <w:szCs w:val="20"/>
          <w:lang w:eastAsia="fi-FI"/>
        </w:rPr>
        <w:t xml:space="preserve"> data.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13" w:name="prop-ED.reference"/>
      <w:bookmarkEnd w:id="13"/>
      <w:r w:rsidRPr="002E7AFB">
        <w:rPr>
          <w:rFonts w:ascii="Arial" w:eastAsia="Times New Roman" w:hAnsi="Arial" w:cs="Arial"/>
          <w:b/>
          <w:bCs/>
          <w:color w:val="800000"/>
          <w:sz w:val="20"/>
          <w:lang w:val="en-US" w:eastAsia="fi-FI"/>
        </w:rPr>
        <w:t>4.2.6 Reference (reference</w:t>
      </w:r>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31" w:anchor="dt-TEL.URL" w:history="1">
        <w:r w:rsidRPr="002E7AFB">
          <w:rPr>
            <w:rFonts w:ascii="Arial" w:eastAsia="Times New Roman" w:hAnsi="Arial" w:cs="Arial"/>
            <w:b/>
            <w:bCs/>
            <w:color w:val="0000CC"/>
            <w:sz w:val="20"/>
            <w:u w:val="single"/>
            <w:lang w:val="en-US" w:eastAsia="fi-FI"/>
          </w:rPr>
          <w:t>TEL.URL</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A URL the target of which is taken as the binary content of the ED.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A telecommunication address (</w:t>
      </w:r>
      <w:hyperlink r:id="rId32" w:anchor="dt-TEL" w:history="1">
        <w:r w:rsidRPr="002E7AFB">
          <w:rPr>
            <w:rFonts w:ascii="Verdana" w:eastAsia="Times New Roman" w:hAnsi="Verdana" w:cs="Times New Roman"/>
            <w:color w:val="0000CC"/>
            <w:sz w:val="20"/>
            <w:szCs w:val="20"/>
            <w:u w:val="single"/>
            <w:lang w:val="en-US" w:eastAsia="fi-FI"/>
          </w:rPr>
          <w:t>TEL</w:t>
        </w:r>
      </w:hyperlink>
      <w:r w:rsidRPr="002E7AFB">
        <w:rPr>
          <w:rFonts w:ascii="Verdana" w:eastAsia="Times New Roman" w:hAnsi="Verdana" w:cs="Times New Roman"/>
          <w:color w:val="000000"/>
          <w:sz w:val="20"/>
          <w:szCs w:val="20"/>
          <w:lang w:val="en-US" w:eastAsia="fi-FI"/>
        </w:rPr>
        <w:t xml:space="preserve">) is a URL (i.e. for HTTP or FTP) which will resolve to precisely the same binary data that could as well have been provided as inline data. The semantic value of an encapsulated data value is the same, regardless whether the data is present inline data or just by-reference. However, an encapsulated data value without inline data behaves differently, since any attempt to examine the data requires the data to be downloaded from the reference. An encapsulated data value MAY have both inline data and a reference.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If both reference and inline data are provided, the reference SHALL point to data identical to that provided inline. It is an error if the data resolved through the reference does not match either the integrity check or the in-line data.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reference may contain a </w:t>
      </w:r>
      <w:proofErr w:type="spellStart"/>
      <w:r w:rsidRPr="002E7AFB">
        <w:rPr>
          <w:rFonts w:ascii="Verdana" w:eastAsia="Times New Roman" w:hAnsi="Verdana" w:cs="Times New Roman"/>
          <w:color w:val="000000"/>
          <w:sz w:val="20"/>
          <w:szCs w:val="20"/>
          <w:lang w:val="en-US" w:eastAsia="fi-FI"/>
        </w:rPr>
        <w:t>usablePeriod</w:t>
      </w:r>
      <w:proofErr w:type="spellEnd"/>
      <w:r w:rsidRPr="002E7AFB">
        <w:rPr>
          <w:rFonts w:ascii="Verdana" w:eastAsia="Times New Roman" w:hAnsi="Verdana" w:cs="Times New Roman"/>
          <w:color w:val="000000"/>
          <w:sz w:val="20"/>
          <w:szCs w:val="20"/>
          <w:lang w:val="en-US" w:eastAsia="fi-FI"/>
        </w:rPr>
        <w:t xml:space="preserve"> to indicate that the data may only be available for a limited period of time. </w:t>
      </w:r>
      <w:proofErr w:type="gramStart"/>
      <w:r w:rsidRPr="002E7AFB">
        <w:rPr>
          <w:rFonts w:ascii="Verdana" w:eastAsia="Times New Roman" w:hAnsi="Verdana" w:cs="Times New Roman"/>
          <w:color w:val="000000"/>
          <w:sz w:val="20"/>
          <w:szCs w:val="20"/>
          <w:lang w:val="en-US" w:eastAsia="fi-FI"/>
        </w:rPr>
        <w:t xml:space="preserve">Whether the reference is limited by a </w:t>
      </w:r>
      <w:proofErr w:type="spellStart"/>
      <w:r w:rsidRPr="002E7AFB">
        <w:rPr>
          <w:rFonts w:ascii="Verdana" w:eastAsia="Times New Roman" w:hAnsi="Verdana" w:cs="Times New Roman"/>
          <w:color w:val="000000"/>
          <w:sz w:val="20"/>
          <w:szCs w:val="20"/>
          <w:lang w:val="en-US" w:eastAsia="fi-FI"/>
        </w:rPr>
        <w:t>usablePeriod</w:t>
      </w:r>
      <w:proofErr w:type="spellEnd"/>
      <w:r w:rsidRPr="002E7AFB">
        <w:rPr>
          <w:rFonts w:ascii="Verdana" w:eastAsia="Times New Roman" w:hAnsi="Verdana" w:cs="Times New Roman"/>
          <w:color w:val="000000"/>
          <w:sz w:val="20"/>
          <w:szCs w:val="20"/>
          <w:lang w:val="en-US" w:eastAsia="fi-FI"/>
        </w:rPr>
        <w:t xml:space="preserve"> or not, the content of the reference SHALL be fixed for all time.</w:t>
      </w:r>
      <w:proofErr w:type="gramEnd"/>
      <w:r w:rsidRPr="002E7AFB">
        <w:rPr>
          <w:rFonts w:ascii="Verdana" w:eastAsia="Times New Roman" w:hAnsi="Verdana" w:cs="Times New Roman"/>
          <w:color w:val="000000"/>
          <w:sz w:val="20"/>
          <w:szCs w:val="20"/>
          <w:lang w:val="en-US" w:eastAsia="fi-FI"/>
        </w:rPr>
        <w:t xml:space="preserve"> Any application using the reference SHALL always receive the same data, or an error. The reference cannot be reused to send a different version of the same data, or different data.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By-reference encapsulated data may not be allowed depending on the attribute or component that is declared encapsulated data. Values of type </w:t>
      </w:r>
      <w:hyperlink r:id="rId33" w:anchor="dt-ST" w:history="1">
        <w:r w:rsidRPr="002E7AFB">
          <w:rPr>
            <w:rFonts w:ascii="Verdana" w:eastAsia="Times New Roman" w:hAnsi="Verdana" w:cs="Times New Roman"/>
            <w:color w:val="0000CC"/>
            <w:sz w:val="20"/>
            <w:szCs w:val="20"/>
            <w:u w:val="single"/>
            <w:lang w:val="en-US" w:eastAsia="fi-FI"/>
          </w:rPr>
          <w:t>ST</w:t>
        </w:r>
      </w:hyperlink>
      <w:r w:rsidRPr="002E7AFB">
        <w:rPr>
          <w:rFonts w:ascii="Verdana" w:eastAsia="Times New Roman" w:hAnsi="Verdana" w:cs="Times New Roman"/>
          <w:color w:val="000000"/>
          <w:sz w:val="20"/>
          <w:szCs w:val="20"/>
          <w:lang w:val="en-US" w:eastAsia="fi-FI"/>
        </w:rPr>
        <w:t xml:space="preserve"> SHALL always be inline.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14" w:name="prop-ED.integrityCheck"/>
      <w:bookmarkEnd w:id="14"/>
      <w:r w:rsidRPr="002E7AFB">
        <w:rPr>
          <w:rFonts w:ascii="Arial" w:eastAsia="Times New Roman" w:hAnsi="Arial" w:cs="Arial"/>
          <w:b/>
          <w:bCs/>
          <w:color w:val="800000"/>
          <w:sz w:val="20"/>
          <w:lang w:val="en-US" w:eastAsia="fi-FI"/>
        </w:rPr>
        <w:t>4.2.7 Integrity Check (</w:t>
      </w:r>
      <w:proofErr w:type="spellStart"/>
      <w:r w:rsidRPr="002E7AFB">
        <w:rPr>
          <w:rFonts w:ascii="Arial" w:eastAsia="Times New Roman" w:hAnsi="Arial" w:cs="Arial"/>
          <w:b/>
          <w:bCs/>
          <w:color w:val="800000"/>
          <w:sz w:val="20"/>
          <w:lang w:val="en-US" w:eastAsia="fi-FI"/>
        </w:rPr>
        <w:t>integrityCheck</w:t>
      </w:r>
      <w:proofErr w:type="spellEnd"/>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34" w:anchor="dt-BIN" w:history="1">
        <w:r w:rsidRPr="002E7AFB">
          <w:rPr>
            <w:rFonts w:ascii="Arial" w:eastAsia="Times New Roman" w:hAnsi="Arial" w:cs="Arial"/>
            <w:b/>
            <w:bCs/>
            <w:color w:val="0000CC"/>
            <w:sz w:val="20"/>
            <w:u w:val="single"/>
            <w:lang w:val="en-US" w:eastAsia="fi-FI"/>
          </w:rPr>
          <w:t>BIN</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A checksum calculated over the binary data.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integrity check is a short binary value representing a cryptographically strong checksum that is calculated over the binary data. The purpose of this property, when communicated with a reference is for anyone to validate later whether the reference still resolved to the same data that the reference resolved to when the encapsulated data value with reference was created. It is an error if the data resolved through the reference does not match the integrity check.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integrity check is calculated according to the </w:t>
      </w:r>
      <w:hyperlink r:id="rId35" w:anchor="prop-ED.integrityCheckAlgorithm" w:history="1">
        <w:proofErr w:type="spellStart"/>
        <w:r w:rsidRPr="002E7AFB">
          <w:rPr>
            <w:rFonts w:ascii="Verdana" w:eastAsia="Times New Roman" w:hAnsi="Verdana" w:cs="Times New Roman"/>
            <w:color w:val="0000CC"/>
            <w:sz w:val="20"/>
            <w:szCs w:val="20"/>
            <w:u w:val="single"/>
            <w:lang w:val="en-US" w:eastAsia="fi-FI"/>
          </w:rPr>
          <w:t>integrityCheckAlgorithm</w:t>
        </w:r>
        <w:proofErr w:type="spellEnd"/>
      </w:hyperlink>
      <w:r w:rsidRPr="002E7AFB">
        <w:rPr>
          <w:rFonts w:ascii="Verdana" w:eastAsia="Times New Roman" w:hAnsi="Verdana" w:cs="Times New Roman"/>
          <w:color w:val="000000"/>
          <w:sz w:val="20"/>
          <w:szCs w:val="20"/>
          <w:lang w:val="en-US" w:eastAsia="fi-FI"/>
        </w:rPr>
        <w:t xml:space="preserve">. By default, the </w:t>
      </w:r>
      <w:r w:rsidRPr="002E7AFB">
        <w:rPr>
          <w:rFonts w:ascii="Verdana" w:eastAsia="Times New Roman" w:hAnsi="Verdana" w:cs="Times New Roman"/>
          <w:i/>
          <w:iCs/>
          <w:color w:val="000000"/>
          <w:sz w:val="20"/>
          <w:szCs w:val="20"/>
          <w:lang w:val="en-US" w:eastAsia="fi-FI"/>
        </w:rPr>
        <w:t>Secure Hash Algorithm-1</w:t>
      </w:r>
      <w:r w:rsidRPr="002E7AFB">
        <w:rPr>
          <w:rFonts w:ascii="Verdana" w:eastAsia="Times New Roman" w:hAnsi="Verdana" w:cs="Times New Roman"/>
          <w:color w:val="000000"/>
          <w:sz w:val="20"/>
          <w:szCs w:val="20"/>
          <w:lang w:val="en-US" w:eastAsia="fi-FI"/>
        </w:rPr>
        <w:t xml:space="preserve"> (SHA-1) shall be used. The integrity check is binary encoded according to the rules of the integrity check algorithm.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integrity check is calculated over the raw binary data that is contained in the data component, or that is accessible through the reference. No transformations are made before the integrity check is calculated. If the data is compressed, the Integrity Check is calculated over the compressed data.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15" w:name="prop-ED.integrityCheckAlgorithm"/>
      <w:bookmarkEnd w:id="15"/>
      <w:r w:rsidRPr="002E7AFB">
        <w:rPr>
          <w:rFonts w:ascii="Arial" w:eastAsia="Times New Roman" w:hAnsi="Arial" w:cs="Arial"/>
          <w:b/>
          <w:bCs/>
          <w:color w:val="800000"/>
          <w:sz w:val="20"/>
          <w:lang w:val="en-US" w:eastAsia="fi-FI"/>
        </w:rPr>
        <w:t>4.2.8 Integrity Check Algorithm (</w:t>
      </w:r>
      <w:proofErr w:type="spellStart"/>
      <w:r w:rsidRPr="002E7AFB">
        <w:rPr>
          <w:rFonts w:ascii="Arial" w:eastAsia="Times New Roman" w:hAnsi="Arial" w:cs="Arial"/>
          <w:b/>
          <w:bCs/>
          <w:color w:val="800000"/>
          <w:sz w:val="20"/>
          <w:lang w:val="en-US" w:eastAsia="fi-FI"/>
        </w:rPr>
        <w:t>integrityCheckAlgorithm</w:t>
      </w:r>
      <w:proofErr w:type="spellEnd"/>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36" w:anchor="dt-CS" w:history="1">
        <w:r w:rsidRPr="002E7AFB">
          <w:rPr>
            <w:rFonts w:ascii="Arial" w:eastAsia="Times New Roman" w:hAnsi="Arial" w:cs="Arial"/>
            <w:b/>
            <w:bCs/>
            <w:color w:val="0000CC"/>
            <w:sz w:val="20"/>
            <w:u w:val="single"/>
            <w:lang w:val="en-US" w:eastAsia="fi-FI"/>
          </w:rPr>
          <w:t>CS</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The algorithm used to compute the </w:t>
      </w:r>
      <w:proofErr w:type="spellStart"/>
      <w:r w:rsidRPr="002E7AFB">
        <w:rPr>
          <w:rFonts w:ascii="Verdana" w:eastAsia="Times New Roman" w:hAnsi="Verdana" w:cs="Times New Roman"/>
          <w:color w:val="000000"/>
          <w:sz w:val="20"/>
          <w:szCs w:val="20"/>
          <w:lang w:val="en-US" w:eastAsia="fi-FI"/>
        </w:rPr>
        <w:t>integrityCheck</w:t>
      </w:r>
      <w:proofErr w:type="spellEnd"/>
      <w:r w:rsidRPr="002E7AFB">
        <w:rPr>
          <w:rFonts w:ascii="Verdana" w:eastAsia="Times New Roman" w:hAnsi="Verdana" w:cs="Times New Roman"/>
          <w:color w:val="000000"/>
          <w:sz w:val="20"/>
          <w:szCs w:val="20"/>
          <w:lang w:val="en-US" w:eastAsia="fi-FI"/>
        </w:rPr>
        <w:t xml:space="preserve"> value.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val="en-US" w:eastAsia="fi-FI"/>
        </w:rPr>
        <w:t>The default value is SHA-1.</w:t>
      </w:r>
      <w:bookmarkStart w:id="16" w:name="fn-src15"/>
      <w:bookmarkEnd w:id="16"/>
      <w:r w:rsidRPr="002E7AFB">
        <w:rPr>
          <w:rFonts w:ascii="Verdana" w:eastAsia="Times New Roman" w:hAnsi="Verdana" w:cs="Times New Roman"/>
          <w:color w:val="000000"/>
          <w:sz w:val="20"/>
          <w:szCs w:val="20"/>
          <w:lang w:eastAsia="fi-FI"/>
        </w:rPr>
        <w:fldChar w:fldCharType="begin"/>
      </w:r>
      <w:r w:rsidRPr="002E7AFB">
        <w:rPr>
          <w:rFonts w:ascii="Verdana" w:eastAsia="Times New Roman" w:hAnsi="Verdana" w:cs="Times New Roman"/>
          <w:color w:val="000000"/>
          <w:sz w:val="20"/>
          <w:szCs w:val="20"/>
          <w:lang w:val="en-US" w:eastAsia="fi-FI"/>
        </w:rPr>
        <w:instrText xml:space="preserve"> HYPERLINK "http://www.hl7.org/v3ballot/html/infrastructure/datatypes_r2/datatypes_r2.htm" \l "fn15" </w:instrText>
      </w:r>
      <w:r w:rsidRPr="002E7AFB">
        <w:rPr>
          <w:rFonts w:ascii="Verdana" w:eastAsia="Times New Roman" w:hAnsi="Verdana" w:cs="Times New Roman"/>
          <w:color w:val="000000"/>
          <w:sz w:val="20"/>
          <w:szCs w:val="20"/>
          <w:lang w:eastAsia="fi-FI"/>
        </w:rPr>
        <w:fldChar w:fldCharType="separate"/>
      </w:r>
      <w:r w:rsidRPr="002E7AFB">
        <w:rPr>
          <w:rFonts w:ascii="Verdana" w:eastAsia="Times New Roman" w:hAnsi="Verdana" w:cs="Times New Roman"/>
          <w:color w:val="0000CC"/>
          <w:sz w:val="15"/>
          <w:u w:val="single"/>
          <w:vertAlign w:val="superscript"/>
          <w:lang w:eastAsia="fi-FI"/>
        </w:rPr>
        <w:t>15</w:t>
      </w:r>
      <w:r w:rsidRPr="002E7AFB">
        <w:rPr>
          <w:rFonts w:ascii="Verdana" w:eastAsia="Times New Roman" w:hAnsi="Verdana" w:cs="Times New Roman"/>
          <w:color w:val="000000"/>
          <w:sz w:val="20"/>
          <w:szCs w:val="20"/>
          <w:lang w:eastAsia="fi-FI"/>
        </w:rPr>
        <w:fldChar w:fldCharType="end"/>
      </w: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4A0"/>
      </w:tblPr>
      <w:tblGrid>
        <w:gridCol w:w="447"/>
        <w:gridCol w:w="897"/>
        <w:gridCol w:w="2114"/>
        <w:gridCol w:w="5351"/>
      </w:tblGrid>
      <w:tr w:rsidR="002E7AFB" w:rsidRPr="002E7AFB" w:rsidTr="002E7AFB">
        <w:trPr>
          <w:tblHeader/>
          <w:tblCellSpacing w:w="0" w:type="dxa"/>
        </w:trPr>
        <w:tc>
          <w:tcPr>
            <w:tcW w:w="0" w:type="auto"/>
            <w:gridSpan w:val="4"/>
            <w:tcBorders>
              <w:top w:val="nil"/>
              <w:left w:val="nil"/>
              <w:bottom w:val="nil"/>
              <w:right w:val="nil"/>
            </w:tcBorders>
            <w:vAlign w:val="center"/>
            <w:hideMark/>
          </w:tcPr>
          <w:p w:rsidR="002E7AFB" w:rsidRPr="002E7AFB" w:rsidRDefault="002E7AFB" w:rsidP="002E7AFB">
            <w:pPr>
              <w:spacing w:after="0" w:line="240" w:lineRule="auto"/>
              <w:jc w:val="center"/>
              <w:rPr>
                <w:rFonts w:ascii="Arial" w:eastAsia="Times New Roman" w:hAnsi="Arial" w:cs="Arial"/>
                <w:color w:val="000000"/>
                <w:sz w:val="16"/>
                <w:szCs w:val="16"/>
                <w:lang w:eastAsia="fi-FI"/>
              </w:rPr>
            </w:pPr>
            <w:bookmarkStart w:id="17" w:name="domain-IntegrityCheckAlgorithm"/>
            <w:r w:rsidRPr="002E7AFB">
              <w:rPr>
                <w:rFonts w:ascii="Arial" w:eastAsia="Times New Roman" w:hAnsi="Arial" w:cs="Arial"/>
                <w:color w:val="000000"/>
                <w:sz w:val="16"/>
                <w:szCs w:val="16"/>
                <w:lang w:val="en-US" w:eastAsia="fi-FI"/>
              </w:rPr>
              <w:lastRenderedPageBreak/>
              <w:t xml:space="preserve">  Table 17: Concept Domain </w:t>
            </w:r>
            <w:proofErr w:type="spellStart"/>
            <w:r w:rsidRPr="002E7AFB">
              <w:rPr>
                <w:rFonts w:ascii="Arial" w:eastAsia="Times New Roman" w:hAnsi="Arial" w:cs="Arial"/>
                <w:color w:val="000000"/>
                <w:sz w:val="16"/>
                <w:szCs w:val="16"/>
                <w:lang w:val="en-US" w:eastAsia="fi-FI"/>
              </w:rPr>
              <w:t>IntegrityCheckAlgorithm</w:t>
            </w:r>
            <w:proofErr w:type="spellEnd"/>
            <w:r w:rsidRPr="002E7AFB">
              <w:rPr>
                <w:rFonts w:ascii="Arial" w:eastAsia="Times New Roman" w:hAnsi="Arial" w:cs="Arial"/>
                <w:color w:val="000000"/>
                <w:sz w:val="16"/>
                <w:szCs w:val="16"/>
                <w:lang w:val="en-US" w:eastAsia="fi-FI"/>
              </w:rPr>
              <w:t xml:space="preserve">. </w:t>
            </w:r>
            <w:proofErr w:type="spellStart"/>
            <w:r w:rsidRPr="002E7AFB">
              <w:rPr>
                <w:rFonts w:ascii="Arial" w:eastAsia="Times New Roman" w:hAnsi="Arial" w:cs="Arial"/>
                <w:color w:val="000000"/>
                <w:sz w:val="16"/>
                <w:szCs w:val="16"/>
                <w:lang w:val="en-US" w:eastAsia="fi-FI"/>
              </w:rPr>
              <w:t>ValueSet</w:t>
            </w:r>
            <w:proofErr w:type="spellEnd"/>
            <w:r w:rsidRPr="002E7AFB">
              <w:rPr>
                <w:rFonts w:ascii="Arial" w:eastAsia="Times New Roman" w:hAnsi="Arial" w:cs="Arial"/>
                <w:color w:val="000000"/>
                <w:sz w:val="16"/>
                <w:szCs w:val="16"/>
                <w:lang w:val="en-US" w:eastAsia="fi-FI"/>
              </w:rPr>
              <w:t xml:space="preserve"> OID: 2.16.840.1.113883.11.17385. </w:t>
            </w:r>
            <w:proofErr w:type="spellStart"/>
            <w:r w:rsidRPr="002E7AFB">
              <w:rPr>
                <w:rFonts w:ascii="Arial" w:eastAsia="Times New Roman" w:hAnsi="Arial" w:cs="Arial"/>
                <w:color w:val="000000"/>
                <w:sz w:val="16"/>
                <w:szCs w:val="16"/>
                <w:lang w:eastAsia="fi-FI"/>
              </w:rPr>
              <w:t>CodeSystem</w:t>
            </w:r>
            <w:proofErr w:type="spellEnd"/>
            <w:r w:rsidRPr="002E7AFB">
              <w:rPr>
                <w:rFonts w:ascii="Arial" w:eastAsia="Times New Roman" w:hAnsi="Arial" w:cs="Arial"/>
                <w:color w:val="000000"/>
                <w:sz w:val="16"/>
                <w:szCs w:val="16"/>
                <w:lang w:eastAsia="fi-FI"/>
              </w:rPr>
              <w:t xml:space="preserve"> "</w:t>
            </w:r>
            <w:proofErr w:type="spellStart"/>
            <w:r w:rsidRPr="002E7AFB">
              <w:rPr>
                <w:rFonts w:ascii="Arial" w:eastAsia="Times New Roman" w:hAnsi="Arial" w:cs="Arial"/>
                <w:color w:val="000000"/>
                <w:sz w:val="16"/>
                <w:szCs w:val="16"/>
                <w:lang w:eastAsia="fi-FI"/>
              </w:rPr>
              <w:t>IntegrityCheckAlgorithm</w:t>
            </w:r>
            <w:proofErr w:type="spellEnd"/>
            <w:r w:rsidRPr="002E7AFB">
              <w:rPr>
                <w:rFonts w:ascii="Arial" w:eastAsia="Times New Roman" w:hAnsi="Arial" w:cs="Arial"/>
                <w:color w:val="000000"/>
                <w:sz w:val="16"/>
                <w:szCs w:val="16"/>
                <w:lang w:eastAsia="fi-FI"/>
              </w:rPr>
              <w:t xml:space="preserve">", OID: 2.16.840.1.113883.5.1010, </w:t>
            </w:r>
            <w:proofErr w:type="spellStart"/>
            <w:r w:rsidRPr="002E7AFB">
              <w:rPr>
                <w:rFonts w:ascii="Arial" w:eastAsia="Times New Roman" w:hAnsi="Arial" w:cs="Arial"/>
                <w:color w:val="000000"/>
                <w:sz w:val="16"/>
                <w:szCs w:val="16"/>
                <w:lang w:eastAsia="fi-FI"/>
              </w:rPr>
              <w:t>Owner</w:t>
            </w:r>
            <w:proofErr w:type="spellEnd"/>
            <w:r w:rsidRPr="002E7AFB">
              <w:rPr>
                <w:rFonts w:ascii="Arial" w:eastAsia="Times New Roman" w:hAnsi="Arial" w:cs="Arial"/>
                <w:color w:val="000000"/>
                <w:sz w:val="16"/>
                <w:szCs w:val="16"/>
                <w:lang w:eastAsia="fi-FI"/>
              </w:rPr>
              <w:t xml:space="preserve">: HL7 </w:t>
            </w:r>
          </w:p>
        </w:tc>
      </w:tr>
      <w:bookmarkEnd w:id="17"/>
      <w:tr w:rsidR="002E7AFB" w:rsidRPr="002E7AFB" w:rsidTr="002E7AF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lvl</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code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proofErr w:type="spellStart"/>
            <w:r w:rsidRPr="002E7AFB">
              <w:rPr>
                <w:rFonts w:ascii="Verdana" w:eastAsia="Times New Roman" w:hAnsi="Verdana" w:cs="Times New Roman"/>
                <w:b/>
                <w:bCs/>
                <w:color w:val="000000"/>
                <w:sz w:val="20"/>
                <w:szCs w:val="20"/>
                <w:lang w:eastAsia="fi-FI"/>
              </w:rPr>
              <w:t>name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jc w:val="center"/>
              <w:rPr>
                <w:rFonts w:ascii="Verdana" w:eastAsia="Times New Roman" w:hAnsi="Verdana" w:cs="Times New Roman"/>
                <w:b/>
                <w:bCs/>
                <w:color w:val="000000"/>
                <w:sz w:val="20"/>
                <w:szCs w:val="20"/>
                <w:lang w:eastAsia="fi-FI"/>
              </w:rPr>
            </w:pPr>
            <w:r w:rsidRPr="002E7AFB">
              <w:rPr>
                <w:rFonts w:ascii="Verdana" w:eastAsia="Times New Roman" w:hAnsi="Verdana" w:cs="Times New Roman"/>
                <w:b/>
                <w:bCs/>
                <w:color w:val="000000"/>
                <w:sz w:val="20"/>
                <w:szCs w:val="20"/>
                <w:lang w:eastAsia="fi-FI"/>
              </w:rPr>
              <w:t>definition</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SHA-1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secure</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hash</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algorithm</w:t>
            </w:r>
            <w:proofErr w:type="spellEnd"/>
            <w:r w:rsidRPr="002E7AFB">
              <w:rPr>
                <w:rFonts w:ascii="Verdana" w:eastAsia="Times New Roman" w:hAnsi="Verdana" w:cs="Times New Roman"/>
                <w:color w:val="000000"/>
                <w:sz w:val="20"/>
                <w:szCs w:val="20"/>
                <w:lang w:eastAsia="fi-FI"/>
              </w:rPr>
              <w:t xml:space="preserve"> - 1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val="en-US" w:eastAsia="fi-FI"/>
              </w:rPr>
              <w:t xml:space="preserve">This algorithm is defined in FIPS PUB 180-1: Secure Hash Standard. </w:t>
            </w:r>
            <w:r w:rsidRPr="002E7AFB">
              <w:rPr>
                <w:rFonts w:ascii="Verdana" w:eastAsia="Times New Roman" w:hAnsi="Verdana" w:cs="Times New Roman"/>
                <w:color w:val="000000"/>
                <w:sz w:val="20"/>
                <w:szCs w:val="20"/>
                <w:lang w:eastAsia="fi-FI"/>
              </w:rPr>
              <w:t xml:space="preserve">As of </w:t>
            </w:r>
            <w:proofErr w:type="spellStart"/>
            <w:r w:rsidRPr="002E7AFB">
              <w:rPr>
                <w:rFonts w:ascii="Verdana" w:eastAsia="Times New Roman" w:hAnsi="Verdana" w:cs="Times New Roman"/>
                <w:color w:val="000000"/>
                <w:sz w:val="20"/>
                <w:szCs w:val="20"/>
                <w:lang w:eastAsia="fi-FI"/>
              </w:rPr>
              <w:t>April</w:t>
            </w:r>
            <w:proofErr w:type="spellEnd"/>
            <w:r w:rsidRPr="002E7AFB">
              <w:rPr>
                <w:rFonts w:ascii="Verdana" w:eastAsia="Times New Roman" w:hAnsi="Verdana" w:cs="Times New Roman"/>
                <w:color w:val="000000"/>
                <w:sz w:val="20"/>
                <w:szCs w:val="20"/>
                <w:lang w:eastAsia="fi-FI"/>
              </w:rPr>
              <w:t xml:space="preserve"> 17, 1995.</w:t>
            </w:r>
          </w:p>
        </w:tc>
      </w:tr>
      <w:tr w:rsidR="002E7AFB" w:rsidRPr="002E7AFB" w:rsidTr="002E7AF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eastAsia="fi-FI"/>
              </w:rPr>
              <w:t>SHA-256</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after="0" w:line="240" w:lineRule="auto"/>
              <w:rPr>
                <w:rFonts w:ascii="Verdana" w:eastAsia="Times New Roman" w:hAnsi="Verdana" w:cs="Times New Roman"/>
                <w:color w:val="000000"/>
                <w:sz w:val="20"/>
                <w:szCs w:val="20"/>
                <w:lang w:eastAsia="fi-FI"/>
              </w:rPr>
            </w:pPr>
            <w:proofErr w:type="spellStart"/>
            <w:r w:rsidRPr="002E7AFB">
              <w:rPr>
                <w:rFonts w:ascii="Verdana" w:eastAsia="Times New Roman" w:hAnsi="Verdana" w:cs="Times New Roman"/>
                <w:color w:val="000000"/>
                <w:sz w:val="20"/>
                <w:szCs w:val="20"/>
                <w:lang w:eastAsia="fi-FI"/>
              </w:rPr>
              <w:t>secure</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hash</w:t>
            </w:r>
            <w:proofErr w:type="spellEnd"/>
            <w:r w:rsidRPr="002E7AFB">
              <w:rPr>
                <w:rFonts w:ascii="Verdana" w:eastAsia="Times New Roman" w:hAnsi="Verdana" w:cs="Times New Roman"/>
                <w:color w:val="000000"/>
                <w:sz w:val="20"/>
                <w:szCs w:val="20"/>
                <w:lang w:eastAsia="fi-FI"/>
              </w:rPr>
              <w:t xml:space="preserve"> </w:t>
            </w:r>
            <w:proofErr w:type="spellStart"/>
            <w:r w:rsidRPr="002E7AFB">
              <w:rPr>
                <w:rFonts w:ascii="Verdana" w:eastAsia="Times New Roman" w:hAnsi="Verdana" w:cs="Times New Roman"/>
                <w:color w:val="000000"/>
                <w:sz w:val="20"/>
                <w:szCs w:val="20"/>
                <w:lang w:eastAsia="fi-FI"/>
              </w:rPr>
              <w:t>algorithm</w:t>
            </w:r>
            <w:proofErr w:type="spellEnd"/>
            <w:r w:rsidRPr="002E7AFB">
              <w:rPr>
                <w:rFonts w:ascii="Verdana" w:eastAsia="Times New Roman" w:hAnsi="Verdana" w:cs="Times New Roman"/>
                <w:color w:val="000000"/>
                <w:sz w:val="20"/>
                <w:szCs w:val="20"/>
                <w:lang w:eastAsia="fi-FI"/>
              </w:rPr>
              <w:t xml:space="preserve"> - 256</w:t>
            </w:r>
          </w:p>
        </w:tc>
        <w:tc>
          <w:tcPr>
            <w:tcW w:w="0" w:type="auto"/>
            <w:tcBorders>
              <w:top w:val="outset" w:sz="6" w:space="0" w:color="auto"/>
              <w:left w:val="outset" w:sz="6" w:space="0" w:color="auto"/>
              <w:bottom w:val="outset" w:sz="6" w:space="0" w:color="auto"/>
              <w:right w:val="outset" w:sz="6" w:space="0" w:color="auto"/>
            </w:tcBorders>
            <w:vAlign w:val="center"/>
            <w:hideMark/>
          </w:tcPr>
          <w:p w:rsidR="002E7AFB" w:rsidRPr="002E7AFB" w:rsidRDefault="002E7AFB" w:rsidP="002E7AFB">
            <w:pPr>
              <w:spacing w:before="100" w:beforeAutospacing="1" w:after="100" w:afterAutospacing="1" w:line="240" w:lineRule="auto"/>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This algorithm is defined in FIPS PUB 180-2: Secure Hash Standard.</w:t>
            </w:r>
          </w:p>
        </w:tc>
      </w:tr>
    </w:tbl>
    <w:p w:rsidR="002E7AFB" w:rsidRPr="002E7AFB" w:rsidRDefault="002E7AFB" w:rsidP="002E7AFB">
      <w:pPr>
        <w:spacing w:after="75" w:line="240" w:lineRule="auto"/>
        <w:textAlignment w:val="top"/>
        <w:rPr>
          <w:rFonts w:ascii="Arial" w:eastAsia="Times New Roman" w:hAnsi="Arial" w:cs="Arial"/>
          <w:b/>
          <w:bCs/>
          <w:color w:val="800000"/>
          <w:sz w:val="20"/>
          <w:szCs w:val="20"/>
          <w:lang w:eastAsia="fi-FI"/>
        </w:rPr>
      </w:pPr>
      <w:r w:rsidRPr="002E7AFB">
        <w:rPr>
          <w:rFonts w:ascii="Arial" w:eastAsia="Times New Roman" w:hAnsi="Arial" w:cs="Arial"/>
          <w:b/>
          <w:bCs/>
          <w:color w:val="800000"/>
          <w:sz w:val="20"/>
          <w:lang w:val="en-US" w:eastAsia="fi-FI"/>
        </w:rPr>
        <w:t> </w:t>
      </w:r>
      <w:bookmarkStart w:id="18" w:name="prop-ED.description"/>
      <w:bookmarkEnd w:id="18"/>
      <w:r w:rsidRPr="002E7AFB">
        <w:rPr>
          <w:rFonts w:ascii="Arial" w:eastAsia="Times New Roman" w:hAnsi="Arial" w:cs="Arial"/>
          <w:b/>
          <w:bCs/>
          <w:color w:val="800000"/>
          <w:sz w:val="20"/>
          <w:lang w:eastAsia="fi-FI"/>
        </w:rPr>
        <w:t xml:space="preserve">4.2.9 </w:t>
      </w:r>
      <w:proofErr w:type="spellStart"/>
      <w:r w:rsidRPr="002E7AFB">
        <w:rPr>
          <w:rFonts w:ascii="Arial" w:eastAsia="Times New Roman" w:hAnsi="Arial" w:cs="Arial"/>
          <w:b/>
          <w:bCs/>
          <w:color w:val="800000"/>
          <w:sz w:val="20"/>
          <w:lang w:eastAsia="fi-FI"/>
        </w:rPr>
        <w:t>Description</w:t>
      </w:r>
      <w:proofErr w:type="spellEnd"/>
      <w:r w:rsidRPr="002E7AFB">
        <w:rPr>
          <w:rFonts w:ascii="Arial" w:eastAsia="Times New Roman" w:hAnsi="Arial" w:cs="Arial"/>
          <w:b/>
          <w:bCs/>
          <w:color w:val="800000"/>
          <w:sz w:val="20"/>
          <w:lang w:eastAsia="fi-FI"/>
        </w:rPr>
        <w:t xml:space="preserve"> (</w:t>
      </w:r>
      <w:proofErr w:type="spellStart"/>
      <w:proofErr w:type="gramStart"/>
      <w:r w:rsidRPr="002E7AFB">
        <w:rPr>
          <w:rFonts w:ascii="Arial" w:eastAsia="Times New Roman" w:hAnsi="Arial" w:cs="Arial"/>
          <w:b/>
          <w:bCs/>
          <w:color w:val="800000"/>
          <w:sz w:val="20"/>
          <w:lang w:eastAsia="fi-FI"/>
        </w:rPr>
        <w:t>description</w:t>
      </w:r>
      <w:proofErr w:type="spellEnd"/>
      <w:r w:rsidRPr="002E7AFB">
        <w:rPr>
          <w:rFonts w:ascii="Arial" w:eastAsia="Times New Roman" w:hAnsi="Arial" w:cs="Arial"/>
          <w:b/>
          <w:bCs/>
          <w:color w:val="800000"/>
          <w:sz w:val="20"/>
          <w:lang w:eastAsia="fi-FI"/>
        </w:rPr>
        <w:t>) :</w:t>
      </w:r>
      <w:proofErr w:type="gramEnd"/>
      <w:r w:rsidRPr="002E7AFB">
        <w:rPr>
          <w:rFonts w:ascii="Arial" w:eastAsia="Times New Roman" w:hAnsi="Arial" w:cs="Arial"/>
          <w:b/>
          <w:bCs/>
          <w:color w:val="800000"/>
          <w:sz w:val="20"/>
          <w:lang w:eastAsia="fi-FI"/>
        </w:rPr>
        <w:t xml:space="preserve"> </w:t>
      </w:r>
      <w:hyperlink r:id="rId37" w:anchor="dt-ST" w:history="1">
        <w:r w:rsidRPr="002E7AFB">
          <w:rPr>
            <w:rFonts w:ascii="Arial" w:eastAsia="Times New Roman" w:hAnsi="Arial" w:cs="Arial"/>
            <w:b/>
            <w:bCs/>
            <w:color w:val="0000CC"/>
            <w:sz w:val="20"/>
            <w:u w:val="single"/>
            <w:lang w:eastAsia="fi-FI"/>
          </w:rPr>
          <w:t>ST</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An alternative description of the media where the context is not suitable for rendering the media.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proofErr w:type="gramStart"/>
      <w:r w:rsidRPr="002E7AFB">
        <w:rPr>
          <w:rFonts w:ascii="Verdana" w:eastAsia="Times New Roman" w:hAnsi="Verdana" w:cs="Times New Roman"/>
          <w:color w:val="000000"/>
          <w:sz w:val="20"/>
          <w:szCs w:val="20"/>
          <w:lang w:val="en-US" w:eastAsia="fi-FI"/>
        </w:rPr>
        <w:t>E.g. Short text description of an image or sound clip, etc.</w:t>
      </w:r>
      <w:proofErr w:type="gramEnd"/>
      <w:r w:rsidRPr="002E7AFB">
        <w:rPr>
          <w:rFonts w:ascii="Verdana" w:eastAsia="Times New Roman" w:hAnsi="Verdana" w:cs="Times New Roman"/>
          <w:color w:val="000000"/>
          <w:sz w:val="20"/>
          <w:szCs w:val="20"/>
          <w:lang w:val="en-US" w:eastAsia="fi-FI"/>
        </w:rPr>
        <w:t xml:space="preserve"> This attribute is not intended to be a complete substitute for the original. For complete substitutes, use the "translation" property. The intent of this property is allow compliance with disability requirements such as those expressed in American's with Disability Act (also known as "Section 508"), where there is a requirement to provide a short text description of included media in some form that can be read by a screen reader. This is similar to a very short thumbnail with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 text/plain. </w:t>
      </w:r>
    </w:p>
    <w:p w:rsidR="002E7AFB" w:rsidRPr="002E7AFB" w:rsidRDefault="002E7AFB" w:rsidP="002E7AFB">
      <w:pPr>
        <w:spacing w:after="75" w:line="240" w:lineRule="auto"/>
        <w:textAlignment w:val="top"/>
        <w:rPr>
          <w:rFonts w:ascii="Arial" w:eastAsia="Times New Roman" w:hAnsi="Arial" w:cs="Arial"/>
          <w:b/>
          <w:bCs/>
          <w:color w:val="800000"/>
          <w:sz w:val="20"/>
          <w:szCs w:val="20"/>
          <w:lang w:eastAsia="fi-FI"/>
        </w:rPr>
      </w:pPr>
      <w:r w:rsidRPr="002E7AFB">
        <w:rPr>
          <w:rFonts w:ascii="Arial" w:eastAsia="Times New Roman" w:hAnsi="Arial" w:cs="Arial"/>
          <w:b/>
          <w:bCs/>
          <w:color w:val="800000"/>
          <w:sz w:val="20"/>
          <w:lang w:val="en-US" w:eastAsia="fi-FI"/>
        </w:rPr>
        <w:t> </w:t>
      </w:r>
      <w:bookmarkStart w:id="19" w:name="prop-ED.thumbnail"/>
      <w:bookmarkEnd w:id="19"/>
      <w:r w:rsidRPr="002E7AFB">
        <w:rPr>
          <w:rFonts w:ascii="Arial" w:eastAsia="Times New Roman" w:hAnsi="Arial" w:cs="Arial"/>
          <w:b/>
          <w:bCs/>
          <w:color w:val="800000"/>
          <w:sz w:val="20"/>
          <w:lang w:eastAsia="fi-FI"/>
        </w:rPr>
        <w:t xml:space="preserve">4.2.10 </w:t>
      </w:r>
      <w:proofErr w:type="spellStart"/>
      <w:r w:rsidRPr="002E7AFB">
        <w:rPr>
          <w:rFonts w:ascii="Arial" w:eastAsia="Times New Roman" w:hAnsi="Arial" w:cs="Arial"/>
          <w:b/>
          <w:bCs/>
          <w:color w:val="800000"/>
          <w:sz w:val="20"/>
          <w:lang w:eastAsia="fi-FI"/>
        </w:rPr>
        <w:t>Thumbnail</w:t>
      </w:r>
      <w:proofErr w:type="spellEnd"/>
      <w:r w:rsidRPr="002E7AFB">
        <w:rPr>
          <w:rFonts w:ascii="Arial" w:eastAsia="Times New Roman" w:hAnsi="Arial" w:cs="Arial"/>
          <w:b/>
          <w:bCs/>
          <w:color w:val="800000"/>
          <w:sz w:val="20"/>
          <w:lang w:eastAsia="fi-FI"/>
        </w:rPr>
        <w:t xml:space="preserve"> (</w:t>
      </w:r>
      <w:proofErr w:type="spellStart"/>
      <w:proofErr w:type="gramStart"/>
      <w:r w:rsidRPr="002E7AFB">
        <w:rPr>
          <w:rFonts w:ascii="Arial" w:eastAsia="Times New Roman" w:hAnsi="Arial" w:cs="Arial"/>
          <w:b/>
          <w:bCs/>
          <w:color w:val="800000"/>
          <w:sz w:val="20"/>
          <w:lang w:eastAsia="fi-FI"/>
        </w:rPr>
        <w:t>thumbnail</w:t>
      </w:r>
      <w:proofErr w:type="spellEnd"/>
      <w:r w:rsidRPr="002E7AFB">
        <w:rPr>
          <w:rFonts w:ascii="Arial" w:eastAsia="Times New Roman" w:hAnsi="Arial" w:cs="Arial"/>
          <w:b/>
          <w:bCs/>
          <w:color w:val="800000"/>
          <w:sz w:val="20"/>
          <w:lang w:eastAsia="fi-FI"/>
        </w:rPr>
        <w:t>) :</w:t>
      </w:r>
      <w:proofErr w:type="gramEnd"/>
      <w:r w:rsidRPr="002E7AFB">
        <w:rPr>
          <w:rFonts w:ascii="Arial" w:eastAsia="Times New Roman" w:hAnsi="Arial" w:cs="Arial"/>
          <w:b/>
          <w:bCs/>
          <w:color w:val="800000"/>
          <w:sz w:val="20"/>
          <w:lang w:eastAsia="fi-FI"/>
        </w:rPr>
        <w:t xml:space="preserve"> </w:t>
      </w:r>
      <w:hyperlink r:id="rId38" w:anchor="dt-ED" w:history="1">
        <w:r w:rsidRPr="002E7AFB">
          <w:rPr>
            <w:rFonts w:ascii="Arial" w:eastAsia="Times New Roman" w:hAnsi="Arial" w:cs="Arial"/>
            <w:b/>
            <w:bCs/>
            <w:color w:val="0000CC"/>
            <w:sz w:val="20"/>
            <w:u w:val="single"/>
            <w:lang w:eastAsia="fi-FI"/>
          </w:rPr>
          <w:t>ED</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An abbreviated rendition of the full data.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A thumbnail requires significantly fewer resources than the full data, while still maintaining some distinctive similarity with the full data. A thumbnail is typically used with by-reference encapsulated data. It allows a user to select data more efficiently before actually downloading through the reference. Originally, the term thumbnail refers to an image in a lower resolution (or smaller size) than another image. However, the thumbnail concept can be metaphorically used for media types other than images. For example, a movie may be represented by a shorter clip; an audio-clip may be represented by another audio-clip that is shorter, has a lower sampling rate, or a </w:t>
      </w:r>
      <w:proofErr w:type="spellStart"/>
      <w:r w:rsidRPr="002E7AFB">
        <w:rPr>
          <w:rFonts w:ascii="Verdana" w:eastAsia="Times New Roman" w:hAnsi="Verdana" w:cs="Times New Roman"/>
          <w:color w:val="000000"/>
          <w:sz w:val="20"/>
          <w:szCs w:val="20"/>
          <w:lang w:val="en-US" w:eastAsia="fi-FI"/>
        </w:rPr>
        <w:t>lossy</w:t>
      </w:r>
      <w:proofErr w:type="spellEnd"/>
      <w:r w:rsidRPr="002E7AFB">
        <w:rPr>
          <w:rFonts w:ascii="Verdana" w:eastAsia="Times New Roman" w:hAnsi="Verdana" w:cs="Times New Roman"/>
          <w:color w:val="000000"/>
          <w:sz w:val="20"/>
          <w:szCs w:val="20"/>
          <w:lang w:val="en-US" w:eastAsia="fi-FI"/>
        </w:rPr>
        <w:t xml:space="preserve"> compression; or an abstract provided for a long document.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Thumbnails may not be allowed depending on the attribute or component that is declared encapsulated data. Values of type </w:t>
      </w:r>
      <w:hyperlink r:id="rId39" w:anchor="dt-ST" w:history="1">
        <w:r w:rsidRPr="002E7AFB">
          <w:rPr>
            <w:rFonts w:ascii="Verdana" w:eastAsia="Times New Roman" w:hAnsi="Verdana" w:cs="Times New Roman"/>
            <w:color w:val="0000CC"/>
            <w:sz w:val="20"/>
            <w:szCs w:val="20"/>
            <w:u w:val="single"/>
            <w:lang w:val="en-US" w:eastAsia="fi-FI"/>
          </w:rPr>
          <w:t>ST</w:t>
        </w:r>
      </w:hyperlink>
      <w:r w:rsidRPr="002E7AFB">
        <w:rPr>
          <w:rFonts w:ascii="Verdana" w:eastAsia="Times New Roman" w:hAnsi="Verdana" w:cs="Times New Roman"/>
          <w:color w:val="000000"/>
          <w:sz w:val="20"/>
          <w:szCs w:val="20"/>
          <w:lang w:val="en-US" w:eastAsia="fi-FI"/>
        </w:rPr>
        <w:t xml:space="preserve"> SHALL NOT have thumbnails, and a thumbnail itself SHALL NOT contain a thumbnail. </w:t>
      </w:r>
    </w:p>
    <w:tbl>
      <w:tblPr>
        <w:tblW w:w="4500" w:type="pct"/>
        <w:tblCellSpacing w:w="15" w:type="dxa"/>
        <w:tblCellMar>
          <w:top w:w="15" w:type="dxa"/>
          <w:left w:w="15" w:type="dxa"/>
          <w:bottom w:w="15" w:type="dxa"/>
          <w:right w:w="15" w:type="dxa"/>
        </w:tblCellMar>
        <w:tblLook w:val="04A0"/>
      </w:tblPr>
      <w:tblGrid>
        <w:gridCol w:w="8755"/>
      </w:tblGrid>
      <w:tr w:rsidR="002E7AFB" w:rsidRPr="002E7AFB" w:rsidTr="002E7AFB">
        <w:trPr>
          <w:tblCellSpacing w:w="15" w:type="dxa"/>
        </w:trPr>
        <w:tc>
          <w:tcPr>
            <w:tcW w:w="0" w:type="auto"/>
            <w:shd w:val="clear" w:color="auto" w:fill="D9D9D9"/>
            <w:vAlign w:val="center"/>
            <w:hideMark/>
          </w:tcPr>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invariant(ED x)</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where </w:t>
            </w:r>
            <w:proofErr w:type="spellStart"/>
            <w:r w:rsidRPr="002E7AFB">
              <w:rPr>
                <w:rFonts w:ascii="Courier New" w:eastAsia="Times New Roman" w:hAnsi="Courier New" w:cs="Courier New"/>
                <w:color w:val="000000"/>
                <w:sz w:val="20"/>
                <w:szCs w:val="20"/>
                <w:lang w:val="en-US" w:eastAsia="fi-FI"/>
              </w:rPr>
              <w:t>x.thumbnail.nonNull</w:t>
            </w:r>
            <w:proofErr w:type="spellEnd"/>
            <w:r w:rsidRPr="002E7AFB">
              <w:rPr>
                <w:rFonts w:ascii="Courier New" w:eastAsia="Times New Roman" w:hAnsi="Courier New" w:cs="Courier New"/>
                <w:color w:val="000000"/>
                <w:sz w:val="20"/>
                <w:szCs w:val="20"/>
                <w:lang w:val="en-US" w:eastAsia="fi-FI"/>
              </w:rPr>
              <w:t xml:space="preserve"> {</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val="en-US" w:eastAsia="fi-FI"/>
              </w:rPr>
              <w:t xml:space="preserve">   </w:t>
            </w:r>
            <w:proofErr w:type="spellStart"/>
            <w:r w:rsidRPr="002E7AFB">
              <w:rPr>
                <w:rFonts w:ascii="Courier New" w:eastAsia="Times New Roman" w:hAnsi="Courier New" w:cs="Courier New"/>
                <w:color w:val="000000"/>
                <w:sz w:val="20"/>
                <w:szCs w:val="20"/>
                <w:lang w:eastAsia="fi-FI"/>
              </w:rPr>
              <w:t>x.thumbnail.thumbnail.isNull</w:t>
            </w:r>
            <w:proofErr w:type="spellEnd"/>
            <w:r w:rsidRPr="002E7AFB">
              <w:rPr>
                <w:rFonts w:ascii="Courier New" w:eastAsia="Times New Roman" w:hAnsi="Courier New" w:cs="Courier New"/>
                <w:color w:val="000000"/>
                <w:sz w:val="20"/>
                <w:szCs w:val="20"/>
                <w:lang w:eastAsia="fi-FI"/>
              </w:rPr>
              <w:t>;</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eastAsia="fi-FI"/>
              </w:rPr>
              <w:t>};</w:t>
            </w:r>
          </w:p>
        </w:tc>
      </w:tr>
    </w:tbl>
    <w:p w:rsidR="002E7AFB" w:rsidRPr="002E7AFB" w:rsidRDefault="002E7AFB" w:rsidP="002E7AFB">
      <w:pPr>
        <w:spacing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 xml:space="preserve">NOTE: </w:t>
      </w:r>
      <w:r w:rsidRPr="002E7AFB">
        <w:rPr>
          <w:rFonts w:ascii="Verdana" w:eastAsia="Times New Roman" w:hAnsi="Verdana" w:cs="Times New Roman"/>
          <w:color w:val="000000"/>
          <w:sz w:val="20"/>
          <w:szCs w:val="20"/>
          <w:lang w:val="en-US" w:eastAsia="fi-FI"/>
        </w:rPr>
        <w:t xml:space="preserve">ITS's SHOULD consider the case where the thumbnail and the original both have the same properties of type,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and compression. In this case, these properties need not be represented explicitly for the thumbnail but might be "inherited" from the main encapsulated data value to its thumbnail.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20" w:name="prop-ED.translation"/>
      <w:bookmarkEnd w:id="20"/>
      <w:r w:rsidRPr="002E7AFB">
        <w:rPr>
          <w:rFonts w:ascii="Arial" w:eastAsia="Times New Roman" w:hAnsi="Arial" w:cs="Arial"/>
          <w:b/>
          <w:bCs/>
          <w:color w:val="800000"/>
          <w:sz w:val="20"/>
          <w:lang w:val="en-US" w:eastAsia="fi-FI"/>
        </w:rPr>
        <w:t>4.2.11 Translation (translation</w:t>
      </w:r>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40" w:anchor="dt-DSET" w:history="1">
        <w:r w:rsidRPr="002E7AFB">
          <w:rPr>
            <w:rFonts w:ascii="Arial" w:eastAsia="Times New Roman" w:hAnsi="Arial" w:cs="Arial"/>
            <w:b/>
            <w:bCs/>
            <w:color w:val="0000CC"/>
            <w:sz w:val="20"/>
            <w:u w:val="single"/>
            <w:lang w:val="en-US" w:eastAsia="fi-FI"/>
          </w:rPr>
          <w:t>DSET</w:t>
        </w:r>
      </w:hyperlink>
      <w:r w:rsidRPr="002E7AFB">
        <w:rPr>
          <w:rFonts w:ascii="Arial" w:eastAsia="Times New Roman" w:hAnsi="Arial" w:cs="Arial"/>
          <w:b/>
          <w:bCs/>
          <w:color w:val="800000"/>
          <w:sz w:val="20"/>
          <w:lang w:val="en-US" w:eastAsia="fi-FI"/>
        </w:rPr>
        <w:t>&lt;</w:t>
      </w:r>
      <w:hyperlink r:id="rId41" w:anchor="dt-ED" w:history="1">
        <w:r w:rsidRPr="002E7AFB">
          <w:rPr>
            <w:rFonts w:ascii="Arial" w:eastAsia="Times New Roman" w:hAnsi="Arial" w:cs="Arial"/>
            <w:b/>
            <w:bCs/>
            <w:color w:val="0000CC"/>
            <w:sz w:val="20"/>
            <w:u w:val="single"/>
            <w:lang w:val="en-US" w:eastAsia="fi-FI"/>
          </w:rPr>
          <w:t>ED</w:t>
        </w:r>
      </w:hyperlink>
      <w:r w:rsidRPr="002E7AFB">
        <w:rPr>
          <w:rFonts w:ascii="Arial" w:eastAsia="Times New Roman" w:hAnsi="Arial" w:cs="Arial"/>
          <w:b/>
          <w:bCs/>
          <w:color w:val="800000"/>
          <w:sz w:val="20"/>
          <w:lang w:val="en-US" w:eastAsia="fi-FI"/>
        </w:rPr>
        <w:t>&gt;</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Alternate renditions of the same content translated into a different language or a different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The translation property is a set of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that each </w:t>
      </w:r>
      <w:proofErr w:type="gramStart"/>
      <w:r w:rsidRPr="002E7AFB">
        <w:rPr>
          <w:rFonts w:ascii="Verdana" w:eastAsia="Times New Roman" w:hAnsi="Verdana" w:cs="Times New Roman"/>
          <w:color w:val="000000"/>
          <w:sz w:val="20"/>
          <w:szCs w:val="20"/>
          <w:lang w:val="en-US" w:eastAsia="fi-FI"/>
        </w:rPr>
        <w:t>translate</w:t>
      </w:r>
      <w:proofErr w:type="gramEnd"/>
      <w:r w:rsidRPr="002E7AFB">
        <w:rPr>
          <w:rFonts w:ascii="Verdana" w:eastAsia="Times New Roman" w:hAnsi="Verdana" w:cs="Times New Roman"/>
          <w:color w:val="000000"/>
          <w:sz w:val="20"/>
          <w:szCs w:val="20"/>
          <w:lang w:val="en-US" w:eastAsia="fi-FI"/>
        </w:rPr>
        <w:t xml:space="preserve"> the first rendition into a different language or use a different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Each element of the translation set SHALL be a translation of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value. Translations SHALL NOT contain translations.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lastRenderedPageBreak/>
        <w:t xml:space="preserve">The translations SHALL convey the same information, but in a different language or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The translations do not take part in the test for equality, so SHALL NOT </w:t>
      </w:r>
      <w:proofErr w:type="gramStart"/>
      <w:r w:rsidRPr="002E7AFB">
        <w:rPr>
          <w:rFonts w:ascii="Verdana" w:eastAsia="Times New Roman" w:hAnsi="Verdana" w:cs="Times New Roman"/>
          <w:color w:val="000000"/>
          <w:sz w:val="20"/>
          <w:szCs w:val="20"/>
          <w:lang w:val="en-US" w:eastAsia="fi-FI"/>
        </w:rPr>
        <w:t>introduce</w:t>
      </w:r>
      <w:proofErr w:type="gramEnd"/>
      <w:r w:rsidRPr="002E7AFB">
        <w:rPr>
          <w:rFonts w:ascii="Verdana" w:eastAsia="Times New Roman" w:hAnsi="Verdana" w:cs="Times New Roman"/>
          <w:color w:val="000000"/>
          <w:sz w:val="20"/>
          <w:szCs w:val="20"/>
          <w:lang w:val="en-US" w:eastAsia="fi-FI"/>
        </w:rPr>
        <w:t xml:space="preserve"> any new semantics to the value. </w:t>
      </w:r>
    </w:p>
    <w:tbl>
      <w:tblPr>
        <w:tblW w:w="4500" w:type="pct"/>
        <w:tblCellSpacing w:w="15" w:type="dxa"/>
        <w:tblCellMar>
          <w:top w:w="15" w:type="dxa"/>
          <w:left w:w="15" w:type="dxa"/>
          <w:bottom w:w="15" w:type="dxa"/>
          <w:right w:w="15" w:type="dxa"/>
        </w:tblCellMar>
        <w:tblLook w:val="04A0"/>
      </w:tblPr>
      <w:tblGrid>
        <w:gridCol w:w="8972"/>
      </w:tblGrid>
      <w:tr w:rsidR="002E7AFB" w:rsidRPr="002E7AFB" w:rsidTr="002E7AFB">
        <w:trPr>
          <w:tblCellSpacing w:w="15" w:type="dxa"/>
        </w:trPr>
        <w:tc>
          <w:tcPr>
            <w:tcW w:w="0" w:type="auto"/>
            <w:shd w:val="clear" w:color="auto" w:fill="D9D9D9"/>
            <w:vAlign w:val="center"/>
            <w:hideMark/>
          </w:tcPr>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invariant(ED x)</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where </w:t>
            </w:r>
            <w:proofErr w:type="spellStart"/>
            <w:r w:rsidRPr="002E7AFB">
              <w:rPr>
                <w:rFonts w:ascii="Courier New" w:eastAsia="Times New Roman" w:hAnsi="Courier New" w:cs="Courier New"/>
                <w:color w:val="000000"/>
                <w:sz w:val="20"/>
                <w:szCs w:val="20"/>
                <w:lang w:val="en-US" w:eastAsia="fi-FI"/>
              </w:rPr>
              <w:t>x.nonNull</w:t>
            </w:r>
            <w:proofErr w:type="spellEnd"/>
            <w:r w:rsidRPr="002E7AFB">
              <w:rPr>
                <w:rFonts w:ascii="Courier New" w:eastAsia="Times New Roman" w:hAnsi="Courier New" w:cs="Courier New"/>
                <w:color w:val="000000"/>
                <w:sz w:val="20"/>
                <w:szCs w:val="20"/>
                <w:lang w:val="en-US" w:eastAsia="fi-FI"/>
              </w:rPr>
              <w:t xml:space="preserve"> {</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w:t>
            </w:r>
            <w:proofErr w:type="spellStart"/>
            <w:r w:rsidRPr="002E7AFB">
              <w:rPr>
                <w:rFonts w:ascii="Courier New" w:eastAsia="Times New Roman" w:hAnsi="Courier New" w:cs="Courier New"/>
                <w:color w:val="000000"/>
                <w:sz w:val="20"/>
                <w:szCs w:val="20"/>
                <w:lang w:val="en-US" w:eastAsia="fi-FI"/>
              </w:rPr>
              <w:t>forall</w:t>
            </w:r>
            <w:proofErr w:type="spellEnd"/>
            <w:r w:rsidRPr="002E7AFB">
              <w:rPr>
                <w:rFonts w:ascii="Courier New" w:eastAsia="Times New Roman" w:hAnsi="Courier New" w:cs="Courier New"/>
                <w:color w:val="000000"/>
                <w:sz w:val="20"/>
                <w:szCs w:val="20"/>
                <w:lang w:val="en-US" w:eastAsia="fi-FI"/>
              </w:rPr>
              <w:t xml:space="preserve">(ED t) where </w:t>
            </w:r>
            <w:proofErr w:type="spellStart"/>
            <w:r w:rsidRPr="002E7AFB">
              <w:rPr>
                <w:rFonts w:ascii="Courier New" w:eastAsia="Times New Roman" w:hAnsi="Courier New" w:cs="Courier New"/>
                <w:color w:val="000000"/>
                <w:sz w:val="20"/>
                <w:szCs w:val="20"/>
                <w:lang w:val="en-US" w:eastAsia="fi-FI"/>
              </w:rPr>
              <w:t>x.translation.contains</w:t>
            </w:r>
            <w:proofErr w:type="spellEnd"/>
            <w:r w:rsidRPr="002E7AFB">
              <w:rPr>
                <w:rFonts w:ascii="Courier New" w:eastAsia="Times New Roman" w:hAnsi="Courier New" w:cs="Courier New"/>
                <w:color w:val="000000"/>
                <w:sz w:val="20"/>
                <w:szCs w:val="20"/>
                <w:lang w:val="en-US" w:eastAsia="fi-FI"/>
              </w:rPr>
              <w:t>(t) {</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w:t>
            </w:r>
            <w:proofErr w:type="spellStart"/>
            <w:r w:rsidRPr="002E7AFB">
              <w:rPr>
                <w:rFonts w:ascii="Courier New" w:eastAsia="Times New Roman" w:hAnsi="Courier New" w:cs="Courier New"/>
                <w:color w:val="000000"/>
                <w:sz w:val="20"/>
                <w:szCs w:val="20"/>
                <w:lang w:val="en-US" w:eastAsia="fi-FI"/>
              </w:rPr>
              <w:t>t.description.isNull</w:t>
            </w:r>
            <w:proofErr w:type="spellEnd"/>
            <w:r w:rsidRPr="002E7AFB">
              <w:rPr>
                <w:rFonts w:ascii="Courier New" w:eastAsia="Times New Roman" w:hAnsi="Courier New" w:cs="Courier New"/>
                <w:color w:val="000000"/>
                <w:sz w:val="20"/>
                <w:szCs w:val="20"/>
                <w:lang w:val="en-US" w:eastAsia="fi-FI"/>
              </w:rPr>
              <w:t>;</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ab/>
              <w:t xml:space="preserve"> t.language.equals(x.language).not.or(t.mediaType.equals(x.mediaType).not);</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val="en-US" w:eastAsia="fi-FI"/>
              </w:rPr>
              <w:tab/>
              <w:t xml:space="preserve"> </w:t>
            </w:r>
            <w:proofErr w:type="spellStart"/>
            <w:r w:rsidRPr="002E7AFB">
              <w:rPr>
                <w:rFonts w:ascii="Courier New" w:eastAsia="Times New Roman" w:hAnsi="Courier New" w:cs="Courier New"/>
                <w:color w:val="000000"/>
                <w:sz w:val="20"/>
                <w:szCs w:val="20"/>
                <w:lang w:eastAsia="fi-FI"/>
              </w:rPr>
              <w:t>t.translation.isEmpty</w:t>
            </w:r>
            <w:proofErr w:type="spellEnd"/>
            <w:r w:rsidRPr="002E7AFB">
              <w:rPr>
                <w:rFonts w:ascii="Courier New" w:eastAsia="Times New Roman" w:hAnsi="Courier New" w:cs="Courier New"/>
                <w:color w:val="000000"/>
                <w:sz w:val="20"/>
                <w:szCs w:val="20"/>
                <w:lang w:eastAsia="fi-FI"/>
              </w:rPr>
              <w:t>;</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eastAsia="fi-FI"/>
              </w:rPr>
              <w:t xml:space="preserve">   }</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eastAsia="fi-FI"/>
              </w:rPr>
              <w:t>};</w:t>
            </w:r>
          </w:p>
        </w:tc>
      </w:tr>
    </w:tbl>
    <w:p w:rsidR="002E7AFB" w:rsidRPr="002E7AFB" w:rsidRDefault="002E7AFB" w:rsidP="002E7AFB">
      <w:pPr>
        <w:spacing w:after="75" w:line="240" w:lineRule="auto"/>
        <w:textAlignment w:val="top"/>
        <w:rPr>
          <w:rFonts w:ascii="Arial" w:eastAsia="Times New Roman" w:hAnsi="Arial" w:cs="Arial"/>
          <w:b/>
          <w:bCs/>
          <w:color w:val="800000"/>
          <w:sz w:val="20"/>
          <w:szCs w:val="20"/>
          <w:lang w:eastAsia="fi-FI"/>
        </w:rPr>
      </w:pPr>
      <w:r w:rsidRPr="002E7AFB">
        <w:rPr>
          <w:rFonts w:ascii="Arial" w:eastAsia="Times New Roman" w:hAnsi="Arial" w:cs="Arial"/>
          <w:b/>
          <w:bCs/>
          <w:color w:val="800000"/>
          <w:sz w:val="20"/>
          <w:lang w:eastAsia="fi-FI"/>
        </w:rPr>
        <w:t> </w:t>
      </w:r>
      <w:bookmarkStart w:id="21" w:name="prop-ED.length"/>
      <w:bookmarkEnd w:id="21"/>
      <w:r w:rsidRPr="002E7AFB">
        <w:rPr>
          <w:rFonts w:ascii="Arial" w:eastAsia="Times New Roman" w:hAnsi="Arial" w:cs="Arial"/>
          <w:b/>
          <w:bCs/>
          <w:color w:val="800000"/>
          <w:sz w:val="20"/>
          <w:lang w:eastAsia="fi-FI"/>
        </w:rPr>
        <w:t xml:space="preserve">4.2.12 </w:t>
      </w:r>
      <w:proofErr w:type="spellStart"/>
      <w:r w:rsidRPr="002E7AFB">
        <w:rPr>
          <w:rFonts w:ascii="Arial" w:eastAsia="Times New Roman" w:hAnsi="Arial" w:cs="Arial"/>
          <w:b/>
          <w:bCs/>
          <w:color w:val="800000"/>
          <w:sz w:val="20"/>
          <w:lang w:eastAsia="fi-FI"/>
        </w:rPr>
        <w:t>Length</w:t>
      </w:r>
      <w:proofErr w:type="spellEnd"/>
      <w:r w:rsidRPr="002E7AFB">
        <w:rPr>
          <w:rFonts w:ascii="Arial" w:eastAsia="Times New Roman" w:hAnsi="Arial" w:cs="Arial"/>
          <w:b/>
          <w:bCs/>
          <w:color w:val="800000"/>
          <w:sz w:val="20"/>
          <w:lang w:eastAsia="fi-FI"/>
        </w:rPr>
        <w:t xml:space="preserve"> (</w:t>
      </w:r>
      <w:proofErr w:type="spellStart"/>
      <w:proofErr w:type="gramStart"/>
      <w:r w:rsidRPr="002E7AFB">
        <w:rPr>
          <w:rFonts w:ascii="Arial" w:eastAsia="Times New Roman" w:hAnsi="Arial" w:cs="Arial"/>
          <w:b/>
          <w:bCs/>
          <w:color w:val="800000"/>
          <w:sz w:val="20"/>
          <w:lang w:eastAsia="fi-FI"/>
        </w:rPr>
        <w:t>length</w:t>
      </w:r>
      <w:proofErr w:type="spellEnd"/>
      <w:r w:rsidRPr="002E7AFB">
        <w:rPr>
          <w:rFonts w:ascii="Arial" w:eastAsia="Times New Roman" w:hAnsi="Arial" w:cs="Arial"/>
          <w:b/>
          <w:bCs/>
          <w:color w:val="800000"/>
          <w:sz w:val="20"/>
          <w:lang w:eastAsia="fi-FI"/>
        </w:rPr>
        <w:t>) :</w:t>
      </w:r>
      <w:proofErr w:type="gramEnd"/>
      <w:r w:rsidRPr="002E7AFB">
        <w:rPr>
          <w:rFonts w:ascii="Arial" w:eastAsia="Times New Roman" w:hAnsi="Arial" w:cs="Arial"/>
          <w:b/>
          <w:bCs/>
          <w:color w:val="800000"/>
          <w:sz w:val="20"/>
          <w:lang w:eastAsia="fi-FI"/>
        </w:rPr>
        <w:t xml:space="preserve"> </w:t>
      </w:r>
      <w:hyperlink r:id="rId42" w:anchor="dt-INT" w:history="1">
        <w:r w:rsidRPr="002E7AFB">
          <w:rPr>
            <w:rFonts w:ascii="Arial" w:eastAsia="Times New Roman" w:hAnsi="Arial" w:cs="Arial"/>
            <w:b/>
            <w:bCs/>
            <w:color w:val="0000CC"/>
            <w:sz w:val="20"/>
            <w:u w:val="single"/>
            <w:lang w:eastAsia="fi-FI"/>
          </w:rPr>
          <w:t>INT</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The length of the content in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length of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may not be the same as the length of the binary content of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in the </w:t>
      </w:r>
      <w:hyperlink r:id="rId43" w:anchor="dt-ED.data" w:history="1">
        <w:r w:rsidRPr="002E7AFB">
          <w:rPr>
            <w:rFonts w:ascii="Verdana" w:eastAsia="Times New Roman" w:hAnsi="Verdana" w:cs="Times New Roman"/>
            <w:color w:val="0000CC"/>
            <w:sz w:val="20"/>
            <w:szCs w:val="20"/>
            <w:u w:val="single"/>
            <w:lang w:val="en-US" w:eastAsia="fi-FI"/>
          </w:rPr>
          <w:t>data</w:t>
        </w:r>
      </w:hyperlink>
      <w:r w:rsidRPr="002E7AFB">
        <w:rPr>
          <w:rFonts w:ascii="Verdana" w:eastAsia="Times New Roman" w:hAnsi="Verdana" w:cs="Times New Roman"/>
          <w:color w:val="000000"/>
          <w:sz w:val="20"/>
          <w:szCs w:val="20"/>
          <w:lang w:val="en-US" w:eastAsia="fi-FI"/>
        </w:rPr>
        <w:t xml:space="preserve"> property. The length is the number of items in the content where the kind of item is determined by the </w:t>
      </w:r>
      <w:hyperlink r:id="rId44" w:anchor="dt-ED.mediaType" w:history="1">
        <w:proofErr w:type="spellStart"/>
        <w:r w:rsidRPr="002E7AFB">
          <w:rPr>
            <w:rFonts w:ascii="Verdana" w:eastAsia="Times New Roman" w:hAnsi="Verdana" w:cs="Times New Roman"/>
            <w:color w:val="0000CC"/>
            <w:sz w:val="20"/>
            <w:szCs w:val="20"/>
            <w:u w:val="single"/>
            <w:lang w:val="en-US" w:eastAsia="fi-FI"/>
          </w:rPr>
          <w:t>mediaType</w:t>
        </w:r>
        <w:proofErr w:type="spellEnd"/>
      </w:hyperlink>
      <w:r w:rsidRPr="002E7AFB">
        <w:rPr>
          <w:rFonts w:ascii="Verdana" w:eastAsia="Times New Roman" w:hAnsi="Verdana" w:cs="Times New Roman"/>
          <w:color w:val="000000"/>
          <w:sz w:val="20"/>
          <w:szCs w:val="20"/>
          <w:lang w:val="en-US" w:eastAsia="fi-FI"/>
        </w:rPr>
        <w:t xml:space="preserve">. For instance, if the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is a type of text, then the length of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is the number of characters found in the binary content, as specified by the </w:t>
      </w:r>
      <w:hyperlink r:id="rId45" w:anchor="dt-ED.charset" w:history="1">
        <w:proofErr w:type="spellStart"/>
        <w:r w:rsidRPr="002E7AFB">
          <w:rPr>
            <w:rFonts w:ascii="Verdana" w:eastAsia="Times New Roman" w:hAnsi="Verdana" w:cs="Times New Roman"/>
            <w:color w:val="0000CC"/>
            <w:sz w:val="20"/>
            <w:szCs w:val="20"/>
            <w:u w:val="single"/>
            <w:lang w:val="en-US" w:eastAsia="fi-FI"/>
          </w:rPr>
          <w:t>charset</w:t>
        </w:r>
        <w:proofErr w:type="spellEnd"/>
      </w:hyperlink>
      <w:r w:rsidRPr="002E7AFB">
        <w:rPr>
          <w:rFonts w:ascii="Verdana" w:eastAsia="Times New Roman" w:hAnsi="Verdana" w:cs="Times New Roman"/>
          <w:color w:val="000000"/>
          <w:sz w:val="20"/>
          <w:szCs w:val="20"/>
          <w:lang w:val="en-US" w:eastAsia="fi-FI"/>
        </w:rPr>
        <w:t xml:space="preserve">. For application, video, audio and image </w:t>
      </w:r>
      <w:proofErr w:type="spellStart"/>
      <w:r w:rsidRPr="002E7AFB">
        <w:rPr>
          <w:rFonts w:ascii="Verdana" w:eastAsia="Times New Roman" w:hAnsi="Verdana" w:cs="Times New Roman"/>
          <w:color w:val="000000"/>
          <w:sz w:val="20"/>
          <w:szCs w:val="20"/>
          <w:lang w:val="en-US" w:eastAsia="fi-FI"/>
        </w:rPr>
        <w:t>mediatypes</w:t>
      </w:r>
      <w:proofErr w:type="spellEnd"/>
      <w:r w:rsidRPr="002E7AFB">
        <w:rPr>
          <w:rFonts w:ascii="Verdana" w:eastAsia="Times New Roman" w:hAnsi="Verdana" w:cs="Times New Roman"/>
          <w:color w:val="000000"/>
          <w:sz w:val="20"/>
          <w:szCs w:val="20"/>
          <w:lang w:val="en-US" w:eastAsia="fi-FI"/>
        </w:rPr>
        <w:t xml:space="preserve">, the length is the same as the length of the binary content. </w:t>
      </w:r>
    </w:p>
    <w:tbl>
      <w:tblPr>
        <w:tblW w:w="4500" w:type="pct"/>
        <w:tblCellSpacing w:w="15" w:type="dxa"/>
        <w:tblCellMar>
          <w:top w:w="15" w:type="dxa"/>
          <w:left w:w="15" w:type="dxa"/>
          <w:bottom w:w="15" w:type="dxa"/>
          <w:right w:w="15" w:type="dxa"/>
        </w:tblCellMar>
        <w:tblLook w:val="04A0"/>
      </w:tblPr>
      <w:tblGrid>
        <w:gridCol w:w="8755"/>
      </w:tblGrid>
      <w:tr w:rsidR="002E7AFB" w:rsidRPr="002E7AFB" w:rsidTr="002E7AFB">
        <w:trPr>
          <w:tblCellSpacing w:w="15" w:type="dxa"/>
        </w:trPr>
        <w:tc>
          <w:tcPr>
            <w:tcW w:w="0" w:type="auto"/>
            <w:shd w:val="clear" w:color="auto" w:fill="D9D9D9"/>
            <w:vAlign w:val="center"/>
            <w:hideMark/>
          </w:tcPr>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invariant(ED x, INT y)</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fi-FI"/>
              </w:rPr>
            </w:pPr>
            <w:r w:rsidRPr="002E7AFB">
              <w:rPr>
                <w:rFonts w:ascii="Courier New" w:eastAsia="Times New Roman" w:hAnsi="Courier New" w:cs="Courier New"/>
                <w:color w:val="000000"/>
                <w:sz w:val="20"/>
                <w:szCs w:val="20"/>
                <w:lang w:val="en-US" w:eastAsia="fi-FI"/>
              </w:rPr>
              <w:t xml:space="preserve">      where </w:t>
            </w:r>
            <w:proofErr w:type="spellStart"/>
            <w:r w:rsidRPr="002E7AFB">
              <w:rPr>
                <w:rFonts w:ascii="Courier New" w:eastAsia="Times New Roman" w:hAnsi="Courier New" w:cs="Courier New"/>
                <w:color w:val="000000"/>
                <w:sz w:val="20"/>
                <w:szCs w:val="20"/>
                <w:lang w:val="en-US" w:eastAsia="fi-FI"/>
              </w:rPr>
              <w:t>x.nonNull.and</w:t>
            </w:r>
            <w:proofErr w:type="spellEnd"/>
            <w:r w:rsidRPr="002E7AFB">
              <w:rPr>
                <w:rFonts w:ascii="Courier New" w:eastAsia="Times New Roman" w:hAnsi="Courier New" w:cs="Courier New"/>
                <w:color w:val="000000"/>
                <w:sz w:val="20"/>
                <w:szCs w:val="20"/>
                <w:lang w:val="en-US" w:eastAsia="fi-FI"/>
              </w:rPr>
              <w:t>(</w:t>
            </w:r>
            <w:proofErr w:type="spellStart"/>
            <w:r w:rsidRPr="002E7AFB">
              <w:rPr>
                <w:rFonts w:ascii="Courier New" w:eastAsia="Times New Roman" w:hAnsi="Courier New" w:cs="Courier New"/>
                <w:color w:val="000000"/>
                <w:sz w:val="20"/>
                <w:szCs w:val="20"/>
                <w:lang w:val="en-US" w:eastAsia="fi-FI"/>
              </w:rPr>
              <w:t>y.isZero</w:t>
            </w:r>
            <w:proofErr w:type="spellEnd"/>
            <w:r w:rsidRPr="002E7AFB">
              <w:rPr>
                <w:rFonts w:ascii="Courier New" w:eastAsia="Times New Roman" w:hAnsi="Courier New" w:cs="Courier New"/>
                <w:color w:val="000000"/>
                <w:sz w:val="20"/>
                <w:szCs w:val="20"/>
                <w:lang w:val="en-US" w:eastAsia="fi-FI"/>
              </w:rPr>
              <w:t>) {</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val="en-US" w:eastAsia="fi-FI"/>
              </w:rPr>
              <w:t xml:space="preserve">   </w:t>
            </w:r>
            <w:proofErr w:type="spellStart"/>
            <w:r w:rsidRPr="002E7AFB">
              <w:rPr>
                <w:rFonts w:ascii="Courier New" w:eastAsia="Times New Roman" w:hAnsi="Courier New" w:cs="Courier New"/>
                <w:color w:val="000000"/>
                <w:sz w:val="20"/>
                <w:szCs w:val="20"/>
                <w:lang w:eastAsia="fi-FI"/>
              </w:rPr>
              <w:t>x.length.greaterThan</w:t>
            </w:r>
            <w:proofErr w:type="spellEnd"/>
            <w:r w:rsidRPr="002E7AFB">
              <w:rPr>
                <w:rFonts w:ascii="Courier New" w:eastAsia="Times New Roman" w:hAnsi="Courier New" w:cs="Courier New"/>
                <w:color w:val="000000"/>
                <w:sz w:val="20"/>
                <w:szCs w:val="20"/>
                <w:lang w:eastAsia="fi-FI"/>
              </w:rPr>
              <w:t>(y);</w:t>
            </w:r>
          </w:p>
          <w:p w:rsidR="002E7AFB" w:rsidRPr="002E7AFB" w:rsidRDefault="002E7AFB" w:rsidP="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i-FI"/>
              </w:rPr>
            </w:pPr>
            <w:r w:rsidRPr="002E7AFB">
              <w:rPr>
                <w:rFonts w:ascii="Courier New" w:eastAsia="Times New Roman" w:hAnsi="Courier New" w:cs="Courier New"/>
                <w:color w:val="000000"/>
                <w:sz w:val="20"/>
                <w:szCs w:val="20"/>
                <w:lang w:eastAsia="fi-FI"/>
              </w:rPr>
              <w:t>};</w:t>
            </w:r>
          </w:p>
        </w:tc>
      </w:tr>
    </w:tbl>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proofErr w:type="spellStart"/>
      <w:proofErr w:type="gramStart"/>
      <w:r w:rsidRPr="002E7AFB">
        <w:rPr>
          <w:rFonts w:ascii="Verdana" w:eastAsia="Times New Roman" w:hAnsi="Verdana" w:cs="Times New Roman"/>
          <w:color w:val="000000"/>
          <w:sz w:val="20"/>
          <w:szCs w:val="20"/>
          <w:lang w:val="en-US" w:eastAsia="fi-FI"/>
        </w:rPr>
        <w:t>nonNull</w:t>
      </w:r>
      <w:proofErr w:type="spellEnd"/>
      <w:proofErr w:type="gramEnd"/>
      <w:r w:rsidRPr="002E7AFB">
        <w:rPr>
          <w:rFonts w:ascii="Verdana" w:eastAsia="Times New Roman" w:hAnsi="Verdana" w:cs="Times New Roman"/>
          <w:color w:val="000000"/>
          <w:sz w:val="20"/>
          <w:szCs w:val="20"/>
          <w:lang w:val="en-US" w:eastAsia="fi-FI"/>
        </w:rPr>
        <w:t xml:space="preserv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SHALL always have some content, and </w:t>
      </w:r>
      <w:r w:rsidRPr="002E7AFB">
        <w:rPr>
          <w:rFonts w:ascii="Verdana" w:eastAsia="Times New Roman" w:hAnsi="Verdana" w:cs="Times New Roman"/>
          <w:i/>
          <w:iCs/>
          <w:color w:val="000000"/>
          <w:sz w:val="20"/>
          <w:szCs w:val="20"/>
          <w:lang w:val="en-US" w:eastAsia="fi-FI"/>
        </w:rPr>
        <w:t>length</w:t>
      </w:r>
      <w:r w:rsidRPr="002E7AFB">
        <w:rPr>
          <w:rFonts w:ascii="Verdana" w:eastAsia="Times New Roman" w:hAnsi="Verdana" w:cs="Times New Roman"/>
          <w:color w:val="000000"/>
          <w:sz w:val="20"/>
          <w:szCs w:val="20"/>
          <w:lang w:val="en-US" w:eastAsia="fi-FI"/>
        </w:rPr>
        <w:t xml:space="preserve"> is greater than 0.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22" w:name="prop-ED.subPart"/>
      <w:bookmarkEnd w:id="22"/>
      <w:r w:rsidRPr="002E7AFB">
        <w:rPr>
          <w:rFonts w:ascii="Arial" w:eastAsia="Times New Roman" w:hAnsi="Arial" w:cs="Arial"/>
          <w:b/>
          <w:bCs/>
          <w:color w:val="800000"/>
          <w:sz w:val="20"/>
          <w:lang w:val="en-US" w:eastAsia="fi-FI"/>
        </w:rPr>
        <w:t xml:space="preserve">4.2.13 </w:t>
      </w:r>
      <w:proofErr w:type="spellStart"/>
      <w:r w:rsidRPr="002E7AFB">
        <w:rPr>
          <w:rFonts w:ascii="Arial" w:eastAsia="Times New Roman" w:hAnsi="Arial" w:cs="Arial"/>
          <w:b/>
          <w:bCs/>
          <w:color w:val="800000"/>
          <w:sz w:val="20"/>
          <w:lang w:val="en-US" w:eastAsia="fi-FI"/>
        </w:rPr>
        <w:t>SubPart</w:t>
      </w:r>
      <w:proofErr w:type="spellEnd"/>
      <w:r w:rsidRPr="002E7AFB">
        <w:rPr>
          <w:rFonts w:ascii="Arial" w:eastAsia="Times New Roman" w:hAnsi="Arial" w:cs="Arial"/>
          <w:b/>
          <w:bCs/>
          <w:color w:val="800000"/>
          <w:sz w:val="20"/>
          <w:lang w:val="en-US" w:eastAsia="fi-FI"/>
        </w:rPr>
        <w:t xml:space="preserve"> (</w:t>
      </w:r>
      <w:proofErr w:type="spellStart"/>
      <w:r w:rsidRPr="002E7AFB">
        <w:rPr>
          <w:rFonts w:ascii="Arial" w:eastAsia="Times New Roman" w:hAnsi="Arial" w:cs="Arial"/>
          <w:b/>
          <w:bCs/>
          <w:color w:val="800000"/>
          <w:sz w:val="20"/>
          <w:lang w:val="en-US" w:eastAsia="fi-FI"/>
        </w:rPr>
        <w:t>subPart</w:t>
      </w:r>
      <w:proofErr w:type="spellEnd"/>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46" w:anchor="dt-ED" w:history="1">
        <w:r w:rsidRPr="002E7AFB">
          <w:rPr>
            <w:rFonts w:ascii="Arial" w:eastAsia="Times New Roman" w:hAnsi="Arial" w:cs="Arial"/>
            <w:b/>
            <w:bCs/>
            <w:color w:val="0000CC"/>
            <w:sz w:val="20"/>
            <w:u w:val="single"/>
            <w:lang w:val="en-US" w:eastAsia="fi-FI"/>
          </w:rPr>
          <w:t>ED</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b/>
          <w:bCs/>
          <w:color w:val="000000"/>
          <w:sz w:val="20"/>
          <w:szCs w:val="20"/>
          <w:lang w:val="en-US" w:eastAsia="fi-FI"/>
        </w:rPr>
        <w:t>Definition:     </w:t>
      </w:r>
      <w:r w:rsidRPr="002E7AFB">
        <w:rPr>
          <w:rFonts w:ascii="Verdana" w:eastAsia="Times New Roman" w:hAnsi="Verdana" w:cs="Times New Roman"/>
          <w:color w:val="000000"/>
          <w:sz w:val="20"/>
          <w:szCs w:val="20"/>
          <w:lang w:val="en-US" w:eastAsia="fi-FI"/>
        </w:rPr>
        <w:t xml:space="preserve"> A contiguous </w:t>
      </w:r>
      <w:proofErr w:type="spellStart"/>
      <w:r w:rsidRPr="002E7AFB">
        <w:rPr>
          <w:rFonts w:ascii="Verdana" w:eastAsia="Times New Roman" w:hAnsi="Verdana" w:cs="Times New Roman"/>
          <w:color w:val="000000"/>
          <w:sz w:val="20"/>
          <w:szCs w:val="20"/>
          <w:lang w:val="en-US" w:eastAsia="fi-FI"/>
        </w:rPr>
        <w:t>sublist</w:t>
      </w:r>
      <w:proofErr w:type="spellEnd"/>
      <w:r w:rsidRPr="002E7AFB">
        <w:rPr>
          <w:rFonts w:ascii="Verdana" w:eastAsia="Times New Roman" w:hAnsi="Verdana" w:cs="Times New Roman"/>
          <w:color w:val="000000"/>
          <w:sz w:val="20"/>
          <w:szCs w:val="20"/>
          <w:lang w:val="en-US" w:eastAsia="fi-FI"/>
        </w:rPr>
        <w:t xml:space="preserve"> of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containing the content found from index start to end, inclusively.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As with length, the </w:t>
      </w:r>
      <w:proofErr w:type="spellStart"/>
      <w:r w:rsidRPr="002E7AFB">
        <w:rPr>
          <w:rFonts w:ascii="Verdana" w:eastAsia="Times New Roman" w:hAnsi="Verdana" w:cs="Times New Roman"/>
          <w:color w:val="000000"/>
          <w:sz w:val="20"/>
          <w:szCs w:val="20"/>
          <w:lang w:val="en-US" w:eastAsia="fi-FI"/>
        </w:rPr>
        <w:t>subPart</w:t>
      </w:r>
      <w:proofErr w:type="spellEnd"/>
      <w:r w:rsidRPr="002E7AFB">
        <w:rPr>
          <w:rFonts w:ascii="Verdana" w:eastAsia="Times New Roman" w:hAnsi="Verdana" w:cs="Times New Roman"/>
          <w:color w:val="000000"/>
          <w:sz w:val="20"/>
          <w:szCs w:val="20"/>
          <w:lang w:val="en-US" w:eastAsia="fi-FI"/>
        </w:rPr>
        <w:t xml:space="preserve"> of an ED may be different to a </w:t>
      </w:r>
      <w:proofErr w:type="spellStart"/>
      <w:r w:rsidRPr="002E7AFB">
        <w:rPr>
          <w:rFonts w:ascii="Verdana" w:eastAsia="Times New Roman" w:hAnsi="Verdana" w:cs="Times New Roman"/>
          <w:color w:val="000000"/>
          <w:sz w:val="20"/>
          <w:szCs w:val="20"/>
          <w:lang w:val="en-US" w:eastAsia="fi-FI"/>
        </w:rPr>
        <w:t>subList</w:t>
      </w:r>
      <w:proofErr w:type="spellEnd"/>
      <w:r w:rsidRPr="002E7AFB">
        <w:rPr>
          <w:rFonts w:ascii="Verdana" w:eastAsia="Times New Roman" w:hAnsi="Verdana" w:cs="Times New Roman"/>
          <w:color w:val="000000"/>
          <w:sz w:val="20"/>
          <w:szCs w:val="20"/>
          <w:lang w:val="en-US" w:eastAsia="fi-FI"/>
        </w:rPr>
        <w:t xml:space="preserve"> of the </w:t>
      </w:r>
      <w:hyperlink r:id="rId47" w:anchor="dt-ED.data" w:history="1">
        <w:r w:rsidRPr="002E7AFB">
          <w:rPr>
            <w:rFonts w:ascii="Verdana" w:eastAsia="Times New Roman" w:hAnsi="Verdana" w:cs="Times New Roman"/>
            <w:color w:val="0000CC"/>
            <w:sz w:val="20"/>
            <w:szCs w:val="20"/>
            <w:u w:val="single"/>
            <w:lang w:val="en-US" w:eastAsia="fi-FI"/>
          </w:rPr>
          <w:t>data</w:t>
        </w:r>
      </w:hyperlink>
      <w:r w:rsidRPr="002E7AFB">
        <w:rPr>
          <w:rFonts w:ascii="Verdana" w:eastAsia="Times New Roman" w:hAnsi="Verdana" w:cs="Times New Roman"/>
          <w:color w:val="000000"/>
          <w:sz w:val="20"/>
          <w:szCs w:val="20"/>
          <w:lang w:val="en-US" w:eastAsia="fi-FI"/>
        </w:rPr>
        <w:t xml:space="preserve">. The offsets are determined based on the logical contents as determined by the </w:t>
      </w:r>
      <w:hyperlink r:id="rId48" w:anchor="dt-ED.mediaType" w:history="1">
        <w:proofErr w:type="spellStart"/>
        <w:r w:rsidRPr="002E7AFB">
          <w:rPr>
            <w:rFonts w:ascii="Verdana" w:eastAsia="Times New Roman" w:hAnsi="Verdana" w:cs="Times New Roman"/>
            <w:color w:val="0000CC"/>
            <w:sz w:val="20"/>
            <w:szCs w:val="20"/>
            <w:u w:val="single"/>
            <w:lang w:val="en-US" w:eastAsia="fi-FI"/>
          </w:rPr>
          <w:t>mediaType</w:t>
        </w:r>
        <w:proofErr w:type="spellEnd"/>
      </w:hyperlink>
      <w:r w:rsidRPr="002E7AFB">
        <w:rPr>
          <w:rFonts w:ascii="Verdana" w:eastAsia="Times New Roman" w:hAnsi="Verdana" w:cs="Times New Roman"/>
          <w:color w:val="000000"/>
          <w:sz w:val="20"/>
          <w:szCs w:val="20"/>
          <w:lang w:val="en-US" w:eastAsia="fi-FI"/>
        </w:rPr>
        <w:t xml:space="preserve">. For application, video, audio and image </w:t>
      </w:r>
      <w:proofErr w:type="spellStart"/>
      <w:r w:rsidRPr="002E7AFB">
        <w:rPr>
          <w:rFonts w:ascii="Verdana" w:eastAsia="Times New Roman" w:hAnsi="Verdana" w:cs="Times New Roman"/>
          <w:color w:val="000000"/>
          <w:sz w:val="20"/>
          <w:szCs w:val="20"/>
          <w:lang w:val="en-US" w:eastAsia="fi-FI"/>
        </w:rPr>
        <w:t>mediatypes</w:t>
      </w:r>
      <w:proofErr w:type="spellEnd"/>
      <w:r w:rsidRPr="002E7AFB">
        <w:rPr>
          <w:rFonts w:ascii="Verdana" w:eastAsia="Times New Roman" w:hAnsi="Verdana" w:cs="Times New Roman"/>
          <w:color w:val="000000"/>
          <w:sz w:val="20"/>
          <w:szCs w:val="20"/>
          <w:lang w:val="en-US" w:eastAsia="fi-FI"/>
        </w:rPr>
        <w:t xml:space="preserve">, the offsets are the same as the offsets in the binary content. The content must then the re-rendered into some binary representation.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The </w:t>
      </w:r>
      <w:hyperlink r:id="rId49" w:anchor="dt-ED.mediaType" w:history="1">
        <w:proofErr w:type="spellStart"/>
        <w:r w:rsidRPr="002E7AFB">
          <w:rPr>
            <w:rFonts w:ascii="Verdana" w:eastAsia="Times New Roman" w:hAnsi="Verdana" w:cs="Times New Roman"/>
            <w:color w:val="0000CC"/>
            <w:sz w:val="20"/>
            <w:szCs w:val="20"/>
            <w:u w:val="single"/>
            <w:lang w:val="en-US" w:eastAsia="fi-FI"/>
          </w:rPr>
          <w:t>mediaType</w:t>
        </w:r>
        <w:proofErr w:type="spellEnd"/>
      </w:hyperlink>
      <w:r w:rsidRPr="002E7AFB">
        <w:rPr>
          <w:rFonts w:ascii="Verdana" w:eastAsia="Times New Roman" w:hAnsi="Verdana" w:cs="Times New Roman"/>
          <w:color w:val="000000"/>
          <w:sz w:val="20"/>
          <w:szCs w:val="20"/>
          <w:lang w:val="en-US" w:eastAsia="fi-FI"/>
        </w:rPr>
        <w:t xml:space="preserve"> and the </w:t>
      </w:r>
      <w:hyperlink r:id="rId50" w:anchor="dt-ED.charset" w:history="1">
        <w:proofErr w:type="spellStart"/>
        <w:r w:rsidRPr="002E7AFB">
          <w:rPr>
            <w:rFonts w:ascii="Verdana" w:eastAsia="Times New Roman" w:hAnsi="Verdana" w:cs="Times New Roman"/>
            <w:color w:val="0000CC"/>
            <w:sz w:val="20"/>
            <w:szCs w:val="20"/>
            <w:u w:val="single"/>
            <w:lang w:val="en-US" w:eastAsia="fi-FI"/>
          </w:rPr>
          <w:t>charset</w:t>
        </w:r>
        <w:proofErr w:type="spellEnd"/>
      </w:hyperlink>
      <w:r w:rsidRPr="002E7AFB">
        <w:rPr>
          <w:rFonts w:ascii="Verdana" w:eastAsia="Times New Roman" w:hAnsi="Verdana" w:cs="Times New Roman"/>
          <w:color w:val="000000"/>
          <w:sz w:val="20"/>
          <w:szCs w:val="20"/>
          <w:lang w:val="en-US" w:eastAsia="fi-FI"/>
        </w:rPr>
        <w:t xml:space="preserve"> of the return value are usually of the same type as the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but this may not always be the case. </w:t>
      </w:r>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val="en-US" w:eastAsia="fi-FI"/>
        </w:rPr>
      </w:pPr>
      <w:r w:rsidRPr="002E7AFB">
        <w:rPr>
          <w:rFonts w:ascii="Verdana" w:eastAsia="Times New Roman" w:hAnsi="Verdana" w:cs="Times New Roman"/>
          <w:color w:val="000000"/>
          <w:sz w:val="20"/>
          <w:szCs w:val="20"/>
          <w:lang w:val="en-US" w:eastAsia="fi-FI"/>
        </w:rPr>
        <w:t xml:space="preserve">If the internal content has some structure which makes the specified range inappropriate, the return value MAY be NULL. </w:t>
      </w:r>
    </w:p>
    <w:p w:rsidR="002E7AFB" w:rsidRPr="002E7AFB" w:rsidRDefault="002E7AFB" w:rsidP="002E7AFB">
      <w:pPr>
        <w:spacing w:after="75" w:line="240" w:lineRule="auto"/>
        <w:textAlignment w:val="top"/>
        <w:rPr>
          <w:rFonts w:ascii="Arial" w:eastAsia="Times New Roman" w:hAnsi="Arial" w:cs="Arial"/>
          <w:b/>
          <w:bCs/>
          <w:color w:val="800000"/>
          <w:sz w:val="20"/>
          <w:szCs w:val="20"/>
          <w:lang w:val="en-US" w:eastAsia="fi-FI"/>
        </w:rPr>
      </w:pPr>
      <w:r w:rsidRPr="002E7AFB">
        <w:rPr>
          <w:rFonts w:ascii="Arial" w:eastAsia="Times New Roman" w:hAnsi="Arial" w:cs="Arial"/>
          <w:b/>
          <w:bCs/>
          <w:color w:val="800000"/>
          <w:sz w:val="20"/>
          <w:lang w:val="en-US" w:eastAsia="fi-FI"/>
        </w:rPr>
        <w:t> </w:t>
      </w:r>
      <w:bookmarkStart w:id="23" w:name="prop-ED.equal"/>
      <w:bookmarkEnd w:id="23"/>
      <w:r w:rsidRPr="002E7AFB">
        <w:rPr>
          <w:rFonts w:ascii="Arial" w:eastAsia="Times New Roman" w:hAnsi="Arial" w:cs="Arial"/>
          <w:b/>
          <w:bCs/>
          <w:color w:val="800000"/>
          <w:sz w:val="20"/>
          <w:lang w:val="en-US" w:eastAsia="fi-FI"/>
        </w:rPr>
        <w:t>4.2.14 Equality (equal</w:t>
      </w:r>
      <w:proofErr w:type="gramStart"/>
      <w:r w:rsidRPr="002E7AFB">
        <w:rPr>
          <w:rFonts w:ascii="Arial" w:eastAsia="Times New Roman" w:hAnsi="Arial" w:cs="Arial"/>
          <w:b/>
          <w:bCs/>
          <w:color w:val="800000"/>
          <w:sz w:val="20"/>
          <w:lang w:val="en-US" w:eastAsia="fi-FI"/>
        </w:rPr>
        <w:t>) :</w:t>
      </w:r>
      <w:proofErr w:type="gramEnd"/>
      <w:r w:rsidRPr="002E7AFB">
        <w:rPr>
          <w:rFonts w:ascii="Arial" w:eastAsia="Times New Roman" w:hAnsi="Arial" w:cs="Arial"/>
          <w:b/>
          <w:bCs/>
          <w:color w:val="800000"/>
          <w:sz w:val="20"/>
          <w:lang w:val="en-US" w:eastAsia="fi-FI"/>
        </w:rPr>
        <w:t xml:space="preserve"> </w:t>
      </w:r>
      <w:hyperlink r:id="rId51" w:anchor="dt-BL" w:history="1">
        <w:r w:rsidRPr="002E7AFB">
          <w:rPr>
            <w:rFonts w:ascii="Arial" w:eastAsia="Times New Roman" w:hAnsi="Arial" w:cs="Arial"/>
            <w:b/>
            <w:bCs/>
            <w:color w:val="0000CC"/>
            <w:sz w:val="20"/>
            <w:u w:val="single"/>
            <w:lang w:val="en-US" w:eastAsia="fi-FI"/>
          </w:rPr>
          <w:t>BL</w:t>
        </w:r>
      </w:hyperlink>
      <w:r w:rsidRPr="002E7AFB">
        <w:rPr>
          <w:rFonts w:ascii="Arial" w:eastAsia="Times New Roman" w:hAnsi="Arial" w:cs="Arial"/>
          <w:b/>
          <w:bCs/>
          <w:color w:val="800000"/>
          <w:sz w:val="20"/>
          <w:lang w:val="en-US" w:eastAsia="fi-FI"/>
        </w:rPr>
        <w:t xml:space="preserve">, inherited from </w:t>
      </w:r>
      <w:hyperlink r:id="rId52" w:anchor="dt-ANY" w:history="1">
        <w:r w:rsidRPr="002E7AFB">
          <w:rPr>
            <w:rFonts w:ascii="Arial" w:eastAsia="Times New Roman" w:hAnsi="Arial" w:cs="Arial"/>
            <w:b/>
            <w:bCs/>
            <w:color w:val="0000CC"/>
            <w:sz w:val="20"/>
            <w:u w:val="single"/>
            <w:lang w:val="en-US" w:eastAsia="fi-FI"/>
          </w:rPr>
          <w:t>ANY</w:t>
        </w:r>
      </w:hyperlink>
    </w:p>
    <w:p w:rsidR="002E7AFB" w:rsidRPr="002E7AFB" w:rsidRDefault="002E7AFB" w:rsidP="002E7AFB">
      <w:pPr>
        <w:spacing w:before="100" w:beforeAutospacing="1" w:after="100" w:afterAutospacing="1" w:line="240" w:lineRule="auto"/>
        <w:textAlignment w:val="top"/>
        <w:rPr>
          <w:rFonts w:ascii="Verdana" w:eastAsia="Times New Roman" w:hAnsi="Verdana" w:cs="Times New Roman"/>
          <w:color w:val="000000"/>
          <w:sz w:val="20"/>
          <w:szCs w:val="20"/>
          <w:lang w:eastAsia="fi-FI"/>
        </w:rPr>
      </w:pPr>
      <w:r w:rsidRPr="002E7AFB">
        <w:rPr>
          <w:rFonts w:ascii="Verdana" w:eastAsia="Times New Roman" w:hAnsi="Verdana" w:cs="Times New Roman"/>
          <w:color w:val="000000"/>
          <w:sz w:val="20"/>
          <w:szCs w:val="20"/>
          <w:lang w:val="en-US" w:eastAsia="fi-FI"/>
        </w:rPr>
        <w:t xml:space="preserve">Two </w:t>
      </w:r>
      <w:proofErr w:type="spellStart"/>
      <w:r w:rsidRPr="002E7AFB">
        <w:rPr>
          <w:rFonts w:ascii="Verdana" w:eastAsia="Times New Roman" w:hAnsi="Verdana" w:cs="Times New Roman"/>
          <w:color w:val="000000"/>
          <w:sz w:val="20"/>
          <w:szCs w:val="20"/>
          <w:lang w:val="en-US" w:eastAsia="fi-FI"/>
        </w:rPr>
        <w:t>nonNull</w:t>
      </w:r>
      <w:proofErr w:type="spellEnd"/>
      <w:r w:rsidRPr="002E7AFB">
        <w:rPr>
          <w:rFonts w:ascii="Verdana" w:eastAsia="Times New Roman" w:hAnsi="Verdana" w:cs="Times New Roman"/>
          <w:color w:val="000000"/>
          <w:sz w:val="20"/>
          <w:szCs w:val="20"/>
          <w:lang w:val="en-US" w:eastAsia="fi-FI"/>
        </w:rPr>
        <w:t xml:space="preserve"> values of type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are equal if and only if their </w:t>
      </w:r>
      <w:proofErr w:type="spellStart"/>
      <w:r w:rsidRPr="002E7AFB">
        <w:rPr>
          <w:rFonts w:ascii="Verdana" w:eastAsia="Times New Roman" w:hAnsi="Verdana" w:cs="Times New Roman"/>
          <w:color w:val="000000"/>
          <w:sz w:val="20"/>
          <w:szCs w:val="20"/>
          <w:lang w:val="en-US" w:eastAsia="fi-FI"/>
        </w:rPr>
        <w:t>mediaType</w:t>
      </w:r>
      <w:proofErr w:type="spellEnd"/>
      <w:r w:rsidRPr="002E7AFB">
        <w:rPr>
          <w:rFonts w:ascii="Verdana" w:eastAsia="Times New Roman" w:hAnsi="Verdana" w:cs="Times New Roman"/>
          <w:color w:val="000000"/>
          <w:sz w:val="20"/>
          <w:szCs w:val="20"/>
          <w:lang w:val="en-US" w:eastAsia="fi-FI"/>
        </w:rPr>
        <w:t xml:space="preserve"> and data are equal. For those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values with compressed data or referenced data, only the de-referenced and uncompressed data counts for the equality test. The compression, thumbnail, translation and reference property themselves are excluded from the equality test. In addition the language property is excluded from the test, due to the problems this would introduce values of type </w:t>
      </w:r>
      <w:r w:rsidRPr="002E7AFB">
        <w:rPr>
          <w:rFonts w:ascii="Verdana" w:eastAsia="Times New Roman" w:hAnsi="Verdana" w:cs="Times New Roman"/>
          <w:i/>
          <w:iCs/>
          <w:color w:val="000000"/>
          <w:sz w:val="20"/>
          <w:szCs w:val="20"/>
          <w:lang w:val="en-US" w:eastAsia="fi-FI"/>
        </w:rPr>
        <w:t>ED</w:t>
      </w:r>
      <w:r w:rsidRPr="002E7AFB">
        <w:rPr>
          <w:rFonts w:ascii="Verdana" w:eastAsia="Times New Roman" w:hAnsi="Verdana" w:cs="Times New Roman"/>
          <w:color w:val="000000"/>
          <w:sz w:val="20"/>
          <w:szCs w:val="20"/>
          <w:lang w:val="en-US" w:eastAsia="fi-FI"/>
        </w:rPr>
        <w:t xml:space="preserve"> where the language is not specified. If the </w:t>
      </w:r>
      <w:hyperlink r:id="rId53" w:anchor="prop-ED.mediaType" w:history="1">
        <w:proofErr w:type="spellStart"/>
        <w:r w:rsidRPr="002E7AFB">
          <w:rPr>
            <w:rFonts w:ascii="Verdana" w:eastAsia="Times New Roman" w:hAnsi="Verdana" w:cs="Times New Roman"/>
            <w:color w:val="0000CC"/>
            <w:sz w:val="20"/>
            <w:szCs w:val="20"/>
            <w:u w:val="single"/>
            <w:lang w:val="en-US" w:eastAsia="fi-FI"/>
          </w:rPr>
          <w:t>mediaType</w:t>
        </w:r>
        <w:proofErr w:type="spellEnd"/>
      </w:hyperlink>
      <w:r w:rsidRPr="002E7AFB">
        <w:rPr>
          <w:rFonts w:ascii="Verdana" w:eastAsia="Times New Roman" w:hAnsi="Verdana" w:cs="Times New Roman"/>
          <w:color w:val="000000"/>
          <w:sz w:val="20"/>
          <w:szCs w:val="20"/>
          <w:lang w:val="en-US" w:eastAsia="fi-FI"/>
        </w:rPr>
        <w:t xml:space="preserve"> is character based and the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w:t>
      </w:r>
      <w:r w:rsidRPr="002E7AFB">
        <w:rPr>
          <w:rFonts w:ascii="Verdana" w:eastAsia="Times New Roman" w:hAnsi="Verdana" w:cs="Times New Roman"/>
          <w:color w:val="000000"/>
          <w:sz w:val="20"/>
          <w:szCs w:val="20"/>
          <w:lang w:val="en-US" w:eastAsia="fi-FI"/>
        </w:rPr>
        <w:lastRenderedPageBreak/>
        <w:t xml:space="preserve">property is not equal, the </w:t>
      </w:r>
      <w:proofErr w:type="spellStart"/>
      <w:r w:rsidRPr="002E7AFB">
        <w:rPr>
          <w:rFonts w:ascii="Verdana" w:eastAsia="Times New Roman" w:hAnsi="Verdana" w:cs="Times New Roman"/>
          <w:color w:val="000000"/>
          <w:sz w:val="20"/>
          <w:szCs w:val="20"/>
          <w:lang w:val="en-US" w:eastAsia="fi-FI"/>
        </w:rPr>
        <w:t>charset</w:t>
      </w:r>
      <w:proofErr w:type="spellEnd"/>
      <w:r w:rsidRPr="002E7AFB">
        <w:rPr>
          <w:rFonts w:ascii="Verdana" w:eastAsia="Times New Roman" w:hAnsi="Verdana" w:cs="Times New Roman"/>
          <w:color w:val="000000"/>
          <w:sz w:val="20"/>
          <w:szCs w:val="20"/>
          <w:lang w:val="en-US" w:eastAsia="fi-FI"/>
        </w:rPr>
        <w:t xml:space="preserve"> property must be resolved through mapping of the data between the different character sets.</w:t>
      </w:r>
      <w:bookmarkStart w:id="24" w:name="fn-src16"/>
      <w:bookmarkEnd w:id="24"/>
      <w:r w:rsidRPr="002E7AFB">
        <w:rPr>
          <w:rFonts w:ascii="Verdana" w:eastAsia="Times New Roman" w:hAnsi="Verdana" w:cs="Times New Roman"/>
          <w:color w:val="000000"/>
          <w:sz w:val="20"/>
          <w:szCs w:val="20"/>
          <w:lang w:eastAsia="fi-FI"/>
        </w:rPr>
        <w:fldChar w:fldCharType="begin"/>
      </w:r>
      <w:r w:rsidRPr="002E7AFB">
        <w:rPr>
          <w:rFonts w:ascii="Verdana" w:eastAsia="Times New Roman" w:hAnsi="Verdana" w:cs="Times New Roman"/>
          <w:color w:val="000000"/>
          <w:sz w:val="20"/>
          <w:szCs w:val="20"/>
          <w:lang w:val="en-US" w:eastAsia="fi-FI"/>
        </w:rPr>
        <w:instrText xml:space="preserve"> HYPERLINK "http://www.hl7.org/v3ballot/html/infrastructure/datatypes_r2/datatypes_r2.htm" \l "fn16" </w:instrText>
      </w:r>
      <w:r w:rsidRPr="002E7AFB">
        <w:rPr>
          <w:rFonts w:ascii="Verdana" w:eastAsia="Times New Roman" w:hAnsi="Verdana" w:cs="Times New Roman"/>
          <w:color w:val="000000"/>
          <w:sz w:val="20"/>
          <w:szCs w:val="20"/>
          <w:lang w:eastAsia="fi-FI"/>
        </w:rPr>
        <w:fldChar w:fldCharType="separate"/>
      </w:r>
      <w:r w:rsidRPr="002E7AFB">
        <w:rPr>
          <w:rFonts w:ascii="Verdana" w:eastAsia="Times New Roman" w:hAnsi="Verdana" w:cs="Times New Roman"/>
          <w:color w:val="0000CC"/>
          <w:sz w:val="15"/>
          <w:u w:val="single"/>
          <w:vertAlign w:val="superscript"/>
          <w:lang w:eastAsia="fi-FI"/>
        </w:rPr>
        <w:t>16</w:t>
      </w:r>
      <w:r w:rsidRPr="002E7AFB">
        <w:rPr>
          <w:rFonts w:ascii="Verdana" w:eastAsia="Times New Roman" w:hAnsi="Verdana" w:cs="Times New Roman"/>
          <w:color w:val="000000"/>
          <w:sz w:val="20"/>
          <w:szCs w:val="20"/>
          <w:lang w:eastAsia="fi-FI"/>
        </w:rPr>
        <w:fldChar w:fldCharType="end"/>
      </w:r>
    </w:p>
    <w:p w:rsidR="002E7AFB" w:rsidRDefault="002E7AFB"/>
    <w:sectPr w:rsidR="002E7AFB" w:rsidSect="00350424">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abstractNum w:abstractNumId="0">
    <w:nsid w:val="10885B57"/>
    <w:multiLevelType w:val="multilevel"/>
    <w:tmpl w:val="A12A2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057A15"/>
    <w:multiLevelType w:val="multilevel"/>
    <w:tmpl w:val="7D7EB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9122F9"/>
    <w:multiLevelType w:val="multilevel"/>
    <w:tmpl w:val="DFBC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1304"/>
  <w:hyphenationZone w:val="425"/>
  <w:characterSpacingControl w:val="doNotCompress"/>
  <w:compat/>
  <w:rsids>
    <w:rsidRoot w:val="002E7AFB"/>
    <w:rsid w:val="002E7AFB"/>
    <w:rsid w:val="00350424"/>
    <w:rsid w:val="004333A0"/>
    <w:rsid w:val="00864F51"/>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50424"/>
  </w:style>
  <w:style w:type="paragraph" w:styleId="Otsikko1">
    <w:name w:val="heading 1"/>
    <w:basedOn w:val="Normaali"/>
    <w:link w:val="Otsikko1Char"/>
    <w:uiPriority w:val="9"/>
    <w:qFormat/>
    <w:rsid w:val="002E7AFB"/>
    <w:pPr>
      <w:shd w:val="clear" w:color="auto" w:fill="FFFFFF"/>
      <w:spacing w:before="100" w:beforeAutospacing="1" w:after="100" w:afterAutospacing="1" w:line="240" w:lineRule="auto"/>
      <w:outlineLvl w:val="0"/>
    </w:pPr>
    <w:rPr>
      <w:rFonts w:ascii="Arial" w:eastAsia="Times New Roman" w:hAnsi="Arial" w:cs="Arial"/>
      <w:b/>
      <w:bCs/>
      <w:color w:val="800000"/>
      <w:kern w:val="36"/>
      <w:sz w:val="41"/>
      <w:szCs w:val="41"/>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uiPriority w:val="99"/>
    <w:semiHidden/>
    <w:unhideWhenUsed/>
    <w:rsid w:val="002E7AFB"/>
    <w:rPr>
      <w:color w:val="0000CC"/>
      <w:u w:val="single"/>
      <w:shd w:val="clear" w:color="auto" w:fill="auto"/>
    </w:rPr>
  </w:style>
  <w:style w:type="paragraph" w:styleId="HTML-esimuotoiltu">
    <w:name w:val="HTML Preformatted"/>
    <w:basedOn w:val="Normaali"/>
    <w:link w:val="HTML-esimuotoiltuChar"/>
    <w:uiPriority w:val="99"/>
    <w:unhideWhenUsed/>
    <w:rsid w:val="002E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i-FI"/>
    </w:rPr>
  </w:style>
  <w:style w:type="character" w:customStyle="1" w:styleId="HTML-esimuotoiltuChar">
    <w:name w:val="HTML-esimuotoiltu Char"/>
    <w:basedOn w:val="Kappaleenoletusfontti"/>
    <w:link w:val="HTML-esimuotoiltu"/>
    <w:uiPriority w:val="99"/>
    <w:rsid w:val="002E7AFB"/>
    <w:rPr>
      <w:rFonts w:ascii="Courier New" w:eastAsia="Times New Roman" w:hAnsi="Courier New" w:cs="Courier New"/>
      <w:sz w:val="20"/>
      <w:szCs w:val="20"/>
      <w:lang w:eastAsia="fi-FI"/>
    </w:rPr>
  </w:style>
  <w:style w:type="paragraph" w:styleId="NormaaliWeb">
    <w:name w:val="Normal (Web)"/>
    <w:basedOn w:val="Normaali"/>
    <w:uiPriority w:val="99"/>
    <w:unhideWhenUsed/>
    <w:rsid w:val="002E7AFB"/>
    <w:pPr>
      <w:spacing w:before="100" w:beforeAutospacing="1" w:after="100" w:afterAutospacing="1" w:line="240" w:lineRule="auto"/>
    </w:pPr>
    <w:rPr>
      <w:rFonts w:ascii="Verdana" w:eastAsia="Times New Roman" w:hAnsi="Verdana" w:cs="Times New Roman"/>
      <w:sz w:val="20"/>
      <w:szCs w:val="20"/>
      <w:lang w:eastAsia="fi-FI"/>
    </w:rPr>
  </w:style>
  <w:style w:type="character" w:customStyle="1" w:styleId="icon">
    <w:name w:val="icon"/>
    <w:basedOn w:val="Kappaleenoletusfontti"/>
    <w:rsid w:val="002E7AFB"/>
  </w:style>
  <w:style w:type="character" w:customStyle="1" w:styleId="number">
    <w:name w:val="number"/>
    <w:basedOn w:val="Kappaleenoletusfontti"/>
    <w:rsid w:val="002E7AFB"/>
  </w:style>
  <w:style w:type="character" w:customStyle="1" w:styleId="title">
    <w:name w:val="title"/>
    <w:basedOn w:val="Kappaleenoletusfontti"/>
    <w:rsid w:val="002E7AFB"/>
  </w:style>
  <w:style w:type="character" w:styleId="Voimakas">
    <w:name w:val="Strong"/>
    <w:basedOn w:val="Kappaleenoletusfontti"/>
    <w:uiPriority w:val="22"/>
    <w:qFormat/>
    <w:rsid w:val="002E7AFB"/>
    <w:rPr>
      <w:b/>
      <w:bCs/>
    </w:rPr>
  </w:style>
  <w:style w:type="character" w:styleId="Korostus">
    <w:name w:val="Emphasis"/>
    <w:basedOn w:val="Kappaleenoletusfontti"/>
    <w:uiPriority w:val="20"/>
    <w:qFormat/>
    <w:rsid w:val="002E7AFB"/>
    <w:rPr>
      <w:i/>
      <w:iCs/>
    </w:rPr>
  </w:style>
  <w:style w:type="character" w:customStyle="1" w:styleId="Otsikko1Char">
    <w:name w:val="Otsikko 1 Char"/>
    <w:basedOn w:val="Kappaleenoletusfontti"/>
    <w:link w:val="Otsikko1"/>
    <w:uiPriority w:val="9"/>
    <w:rsid w:val="002E7AFB"/>
    <w:rPr>
      <w:rFonts w:ascii="Arial" w:eastAsia="Times New Roman" w:hAnsi="Arial" w:cs="Arial"/>
      <w:b/>
      <w:bCs/>
      <w:color w:val="800000"/>
      <w:kern w:val="36"/>
      <w:sz w:val="41"/>
      <w:szCs w:val="41"/>
      <w:shd w:val="clear" w:color="auto" w:fill="FFFFFF"/>
      <w:lang w:eastAsia="fi-FI"/>
    </w:rPr>
  </w:style>
  <w:style w:type="paragraph" w:styleId="Seliteteksti">
    <w:name w:val="Balloon Text"/>
    <w:basedOn w:val="Normaali"/>
    <w:link w:val="SelitetekstiChar"/>
    <w:uiPriority w:val="99"/>
    <w:semiHidden/>
    <w:unhideWhenUsed/>
    <w:rsid w:val="002E7AFB"/>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2E7A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07039784">
      <w:bodyDiv w:val="1"/>
      <w:marLeft w:val="0"/>
      <w:marRight w:val="0"/>
      <w:marTop w:val="0"/>
      <w:marBottom w:val="0"/>
      <w:divBdr>
        <w:top w:val="none" w:sz="0" w:space="0" w:color="auto"/>
        <w:left w:val="none" w:sz="0" w:space="0" w:color="auto"/>
        <w:bottom w:val="none" w:sz="0" w:space="0" w:color="auto"/>
        <w:right w:val="none" w:sz="0" w:space="0" w:color="auto"/>
      </w:divBdr>
      <w:divsChild>
        <w:div w:id="756756575">
          <w:marLeft w:val="0"/>
          <w:marRight w:val="0"/>
          <w:marTop w:val="0"/>
          <w:marBottom w:val="0"/>
          <w:divBdr>
            <w:top w:val="none" w:sz="0" w:space="0" w:color="auto"/>
            <w:left w:val="none" w:sz="0" w:space="0" w:color="auto"/>
            <w:bottom w:val="none" w:sz="0" w:space="0" w:color="auto"/>
            <w:right w:val="none" w:sz="0" w:space="0" w:color="auto"/>
          </w:divBdr>
        </w:div>
      </w:divsChild>
    </w:div>
    <w:div w:id="1572538544">
      <w:bodyDiv w:val="1"/>
      <w:marLeft w:val="0"/>
      <w:marRight w:val="0"/>
      <w:marTop w:val="0"/>
      <w:marBottom w:val="0"/>
      <w:divBdr>
        <w:top w:val="none" w:sz="0" w:space="0" w:color="auto"/>
        <w:left w:val="none" w:sz="0" w:space="0" w:color="auto"/>
        <w:bottom w:val="none" w:sz="0" w:space="0" w:color="auto"/>
        <w:right w:val="none" w:sz="0" w:space="0" w:color="auto"/>
      </w:divBdr>
      <w:divsChild>
        <w:div w:id="1941378215">
          <w:marLeft w:val="0"/>
          <w:marRight w:val="0"/>
          <w:marTop w:val="0"/>
          <w:marBottom w:val="0"/>
          <w:divBdr>
            <w:top w:val="none" w:sz="0" w:space="0" w:color="auto"/>
            <w:left w:val="none" w:sz="0" w:space="0" w:color="auto"/>
            <w:bottom w:val="none" w:sz="0" w:space="0" w:color="auto"/>
            <w:right w:val="none" w:sz="0" w:space="0" w:color="auto"/>
          </w:divBdr>
          <w:divsChild>
            <w:div w:id="2141847905">
              <w:marLeft w:val="1050"/>
              <w:marRight w:val="0"/>
              <w:marTop w:val="0"/>
              <w:marBottom w:val="0"/>
              <w:divBdr>
                <w:top w:val="none" w:sz="0" w:space="0" w:color="auto"/>
                <w:left w:val="none" w:sz="0" w:space="0" w:color="auto"/>
                <w:bottom w:val="none" w:sz="0" w:space="0" w:color="auto"/>
                <w:right w:val="none" w:sz="0" w:space="0" w:color="auto"/>
              </w:divBdr>
              <w:divsChild>
                <w:div w:id="653800758">
                  <w:marLeft w:val="-1050"/>
                  <w:marRight w:val="0"/>
                  <w:marTop w:val="150"/>
                  <w:marBottom w:val="0"/>
                  <w:divBdr>
                    <w:top w:val="none" w:sz="0" w:space="0" w:color="auto"/>
                    <w:left w:val="none" w:sz="0" w:space="0" w:color="auto"/>
                    <w:bottom w:val="none" w:sz="0" w:space="0" w:color="auto"/>
                    <w:right w:val="none" w:sz="0" w:space="0" w:color="auto"/>
                  </w:divBdr>
                  <w:divsChild>
                    <w:div w:id="36855692">
                      <w:marLeft w:val="1050"/>
                      <w:marRight w:val="0"/>
                      <w:marTop w:val="0"/>
                      <w:marBottom w:val="0"/>
                      <w:divBdr>
                        <w:top w:val="none" w:sz="0" w:space="0" w:color="auto"/>
                        <w:left w:val="none" w:sz="0" w:space="0" w:color="auto"/>
                        <w:bottom w:val="none" w:sz="0" w:space="0" w:color="auto"/>
                        <w:right w:val="none" w:sz="0" w:space="0" w:color="auto"/>
                      </w:divBdr>
                      <w:divsChild>
                        <w:div w:id="133183088">
                          <w:marLeft w:val="-1050"/>
                          <w:marRight w:val="0"/>
                          <w:marTop w:val="150"/>
                          <w:marBottom w:val="0"/>
                          <w:divBdr>
                            <w:top w:val="none" w:sz="0" w:space="0" w:color="auto"/>
                            <w:left w:val="none" w:sz="0" w:space="0" w:color="auto"/>
                            <w:bottom w:val="none" w:sz="0" w:space="0" w:color="auto"/>
                            <w:right w:val="none" w:sz="0" w:space="0" w:color="auto"/>
                          </w:divBdr>
                          <w:divsChild>
                            <w:div w:id="1856336879">
                              <w:marLeft w:val="0"/>
                              <w:marRight w:val="0"/>
                              <w:marTop w:val="0"/>
                              <w:marBottom w:val="75"/>
                              <w:divBdr>
                                <w:top w:val="none" w:sz="0" w:space="0" w:color="auto"/>
                                <w:left w:val="none" w:sz="0" w:space="0" w:color="auto"/>
                                <w:bottom w:val="none" w:sz="0" w:space="0" w:color="auto"/>
                                <w:right w:val="none" w:sz="0" w:space="0" w:color="auto"/>
                              </w:divBdr>
                            </w:div>
                            <w:div w:id="1874725128">
                              <w:marLeft w:val="1050"/>
                              <w:marRight w:val="0"/>
                              <w:marTop w:val="0"/>
                              <w:marBottom w:val="0"/>
                              <w:divBdr>
                                <w:top w:val="none" w:sz="0" w:space="0" w:color="auto"/>
                                <w:left w:val="none" w:sz="0" w:space="0" w:color="auto"/>
                                <w:bottom w:val="none" w:sz="0" w:space="0" w:color="auto"/>
                                <w:right w:val="none" w:sz="0" w:space="0" w:color="auto"/>
                              </w:divBdr>
                              <w:divsChild>
                                <w:div w:id="93743844">
                                  <w:marLeft w:val="-1050"/>
                                  <w:marRight w:val="0"/>
                                  <w:marTop w:val="150"/>
                                  <w:marBottom w:val="0"/>
                                  <w:divBdr>
                                    <w:top w:val="none" w:sz="0" w:space="0" w:color="auto"/>
                                    <w:left w:val="none" w:sz="0" w:space="0" w:color="auto"/>
                                    <w:bottom w:val="none" w:sz="0" w:space="0" w:color="auto"/>
                                    <w:right w:val="none" w:sz="0" w:space="0" w:color="auto"/>
                                  </w:divBdr>
                                  <w:divsChild>
                                    <w:div w:id="986203733">
                                      <w:marLeft w:val="0"/>
                                      <w:marRight w:val="0"/>
                                      <w:marTop w:val="0"/>
                                      <w:marBottom w:val="75"/>
                                      <w:divBdr>
                                        <w:top w:val="none" w:sz="0" w:space="0" w:color="auto"/>
                                        <w:left w:val="none" w:sz="0" w:space="0" w:color="auto"/>
                                        <w:bottom w:val="none" w:sz="0" w:space="0" w:color="auto"/>
                                        <w:right w:val="none" w:sz="0" w:space="0" w:color="auto"/>
                                      </w:divBdr>
                                    </w:div>
                                    <w:div w:id="1160848827">
                                      <w:marLeft w:val="1050"/>
                                      <w:marRight w:val="0"/>
                                      <w:marTop w:val="0"/>
                                      <w:marBottom w:val="0"/>
                                      <w:divBdr>
                                        <w:top w:val="none" w:sz="0" w:space="0" w:color="auto"/>
                                        <w:left w:val="none" w:sz="0" w:space="0" w:color="auto"/>
                                        <w:bottom w:val="none" w:sz="0" w:space="0" w:color="auto"/>
                                        <w:right w:val="none" w:sz="0" w:space="0" w:color="auto"/>
                                      </w:divBdr>
                                    </w:div>
                                  </w:divsChild>
                                </w:div>
                                <w:div w:id="1660695172">
                                  <w:marLeft w:val="-1050"/>
                                  <w:marRight w:val="0"/>
                                  <w:marTop w:val="150"/>
                                  <w:marBottom w:val="0"/>
                                  <w:divBdr>
                                    <w:top w:val="none" w:sz="0" w:space="0" w:color="auto"/>
                                    <w:left w:val="none" w:sz="0" w:space="0" w:color="auto"/>
                                    <w:bottom w:val="none" w:sz="0" w:space="0" w:color="auto"/>
                                    <w:right w:val="none" w:sz="0" w:space="0" w:color="auto"/>
                                  </w:divBdr>
                                  <w:divsChild>
                                    <w:div w:id="1110277396">
                                      <w:marLeft w:val="0"/>
                                      <w:marRight w:val="0"/>
                                      <w:marTop w:val="0"/>
                                      <w:marBottom w:val="75"/>
                                      <w:divBdr>
                                        <w:top w:val="none" w:sz="0" w:space="0" w:color="auto"/>
                                        <w:left w:val="none" w:sz="0" w:space="0" w:color="auto"/>
                                        <w:bottom w:val="none" w:sz="0" w:space="0" w:color="auto"/>
                                        <w:right w:val="none" w:sz="0" w:space="0" w:color="auto"/>
                                      </w:divBdr>
                                    </w:div>
                                    <w:div w:id="1863200727">
                                      <w:marLeft w:val="1050"/>
                                      <w:marRight w:val="0"/>
                                      <w:marTop w:val="0"/>
                                      <w:marBottom w:val="0"/>
                                      <w:divBdr>
                                        <w:top w:val="none" w:sz="0" w:space="0" w:color="auto"/>
                                        <w:left w:val="none" w:sz="0" w:space="0" w:color="auto"/>
                                        <w:bottom w:val="none" w:sz="0" w:space="0" w:color="auto"/>
                                        <w:right w:val="none" w:sz="0" w:space="0" w:color="auto"/>
                                      </w:divBdr>
                                    </w:div>
                                  </w:divsChild>
                                </w:div>
                                <w:div w:id="734010921">
                                  <w:marLeft w:val="-1050"/>
                                  <w:marRight w:val="0"/>
                                  <w:marTop w:val="150"/>
                                  <w:marBottom w:val="0"/>
                                  <w:divBdr>
                                    <w:top w:val="none" w:sz="0" w:space="0" w:color="auto"/>
                                    <w:left w:val="none" w:sz="0" w:space="0" w:color="auto"/>
                                    <w:bottom w:val="none" w:sz="0" w:space="0" w:color="auto"/>
                                    <w:right w:val="none" w:sz="0" w:space="0" w:color="auto"/>
                                  </w:divBdr>
                                  <w:divsChild>
                                    <w:div w:id="228000626">
                                      <w:marLeft w:val="0"/>
                                      <w:marRight w:val="0"/>
                                      <w:marTop w:val="0"/>
                                      <w:marBottom w:val="75"/>
                                      <w:divBdr>
                                        <w:top w:val="none" w:sz="0" w:space="0" w:color="auto"/>
                                        <w:left w:val="none" w:sz="0" w:space="0" w:color="auto"/>
                                        <w:bottom w:val="none" w:sz="0" w:space="0" w:color="auto"/>
                                        <w:right w:val="none" w:sz="0" w:space="0" w:color="auto"/>
                                      </w:divBdr>
                                    </w:div>
                                    <w:div w:id="1541823826">
                                      <w:marLeft w:val="1050"/>
                                      <w:marRight w:val="0"/>
                                      <w:marTop w:val="0"/>
                                      <w:marBottom w:val="0"/>
                                      <w:divBdr>
                                        <w:top w:val="none" w:sz="0" w:space="0" w:color="auto"/>
                                        <w:left w:val="none" w:sz="0" w:space="0" w:color="auto"/>
                                        <w:bottom w:val="none" w:sz="0" w:space="0" w:color="auto"/>
                                        <w:right w:val="none" w:sz="0" w:space="0" w:color="auto"/>
                                      </w:divBdr>
                                      <w:divsChild>
                                        <w:div w:id="754590211">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sChild>
                                </w:div>
                                <w:div w:id="287129843">
                                  <w:marLeft w:val="-1050"/>
                                  <w:marRight w:val="0"/>
                                  <w:marTop w:val="150"/>
                                  <w:marBottom w:val="0"/>
                                  <w:divBdr>
                                    <w:top w:val="none" w:sz="0" w:space="0" w:color="auto"/>
                                    <w:left w:val="none" w:sz="0" w:space="0" w:color="auto"/>
                                    <w:bottom w:val="none" w:sz="0" w:space="0" w:color="auto"/>
                                    <w:right w:val="none" w:sz="0" w:space="0" w:color="auto"/>
                                  </w:divBdr>
                                  <w:divsChild>
                                    <w:div w:id="735979119">
                                      <w:marLeft w:val="0"/>
                                      <w:marRight w:val="0"/>
                                      <w:marTop w:val="0"/>
                                      <w:marBottom w:val="75"/>
                                      <w:divBdr>
                                        <w:top w:val="none" w:sz="0" w:space="0" w:color="auto"/>
                                        <w:left w:val="none" w:sz="0" w:space="0" w:color="auto"/>
                                        <w:bottom w:val="none" w:sz="0" w:space="0" w:color="auto"/>
                                        <w:right w:val="none" w:sz="0" w:space="0" w:color="auto"/>
                                      </w:divBdr>
                                    </w:div>
                                    <w:div w:id="89005979">
                                      <w:marLeft w:val="1050"/>
                                      <w:marRight w:val="0"/>
                                      <w:marTop w:val="0"/>
                                      <w:marBottom w:val="0"/>
                                      <w:divBdr>
                                        <w:top w:val="none" w:sz="0" w:space="0" w:color="auto"/>
                                        <w:left w:val="none" w:sz="0" w:space="0" w:color="auto"/>
                                        <w:bottom w:val="none" w:sz="0" w:space="0" w:color="auto"/>
                                        <w:right w:val="none" w:sz="0" w:space="0" w:color="auto"/>
                                      </w:divBdr>
                                      <w:divsChild>
                                        <w:div w:id="199479638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sChild>
                                </w:div>
                                <w:div w:id="2116899235">
                                  <w:marLeft w:val="-1050"/>
                                  <w:marRight w:val="0"/>
                                  <w:marTop w:val="150"/>
                                  <w:marBottom w:val="0"/>
                                  <w:divBdr>
                                    <w:top w:val="none" w:sz="0" w:space="0" w:color="auto"/>
                                    <w:left w:val="none" w:sz="0" w:space="0" w:color="auto"/>
                                    <w:bottom w:val="none" w:sz="0" w:space="0" w:color="auto"/>
                                    <w:right w:val="none" w:sz="0" w:space="0" w:color="auto"/>
                                  </w:divBdr>
                                  <w:divsChild>
                                    <w:div w:id="1245533887">
                                      <w:marLeft w:val="0"/>
                                      <w:marRight w:val="0"/>
                                      <w:marTop w:val="0"/>
                                      <w:marBottom w:val="75"/>
                                      <w:divBdr>
                                        <w:top w:val="none" w:sz="0" w:space="0" w:color="auto"/>
                                        <w:left w:val="none" w:sz="0" w:space="0" w:color="auto"/>
                                        <w:bottom w:val="none" w:sz="0" w:space="0" w:color="auto"/>
                                        <w:right w:val="none" w:sz="0" w:space="0" w:color="auto"/>
                                      </w:divBdr>
                                    </w:div>
                                    <w:div w:id="1198816308">
                                      <w:marLeft w:val="1050"/>
                                      <w:marRight w:val="0"/>
                                      <w:marTop w:val="0"/>
                                      <w:marBottom w:val="0"/>
                                      <w:divBdr>
                                        <w:top w:val="none" w:sz="0" w:space="0" w:color="auto"/>
                                        <w:left w:val="none" w:sz="0" w:space="0" w:color="auto"/>
                                        <w:bottom w:val="none" w:sz="0" w:space="0" w:color="auto"/>
                                        <w:right w:val="none" w:sz="0" w:space="0" w:color="auto"/>
                                      </w:divBdr>
                                    </w:div>
                                  </w:divsChild>
                                </w:div>
                                <w:div w:id="1604457976">
                                  <w:marLeft w:val="-1050"/>
                                  <w:marRight w:val="0"/>
                                  <w:marTop w:val="150"/>
                                  <w:marBottom w:val="0"/>
                                  <w:divBdr>
                                    <w:top w:val="none" w:sz="0" w:space="0" w:color="auto"/>
                                    <w:left w:val="none" w:sz="0" w:space="0" w:color="auto"/>
                                    <w:bottom w:val="none" w:sz="0" w:space="0" w:color="auto"/>
                                    <w:right w:val="none" w:sz="0" w:space="0" w:color="auto"/>
                                  </w:divBdr>
                                  <w:divsChild>
                                    <w:div w:id="164588418">
                                      <w:marLeft w:val="0"/>
                                      <w:marRight w:val="0"/>
                                      <w:marTop w:val="0"/>
                                      <w:marBottom w:val="75"/>
                                      <w:divBdr>
                                        <w:top w:val="none" w:sz="0" w:space="0" w:color="auto"/>
                                        <w:left w:val="none" w:sz="0" w:space="0" w:color="auto"/>
                                        <w:bottom w:val="none" w:sz="0" w:space="0" w:color="auto"/>
                                        <w:right w:val="none" w:sz="0" w:space="0" w:color="auto"/>
                                      </w:divBdr>
                                    </w:div>
                                    <w:div w:id="27265701">
                                      <w:marLeft w:val="1050"/>
                                      <w:marRight w:val="0"/>
                                      <w:marTop w:val="0"/>
                                      <w:marBottom w:val="0"/>
                                      <w:divBdr>
                                        <w:top w:val="none" w:sz="0" w:space="0" w:color="auto"/>
                                        <w:left w:val="none" w:sz="0" w:space="0" w:color="auto"/>
                                        <w:bottom w:val="none" w:sz="0" w:space="0" w:color="auto"/>
                                        <w:right w:val="none" w:sz="0" w:space="0" w:color="auto"/>
                                      </w:divBdr>
                                    </w:div>
                                  </w:divsChild>
                                </w:div>
                                <w:div w:id="1426996675">
                                  <w:marLeft w:val="-1050"/>
                                  <w:marRight w:val="0"/>
                                  <w:marTop w:val="150"/>
                                  <w:marBottom w:val="0"/>
                                  <w:divBdr>
                                    <w:top w:val="none" w:sz="0" w:space="0" w:color="auto"/>
                                    <w:left w:val="none" w:sz="0" w:space="0" w:color="auto"/>
                                    <w:bottom w:val="none" w:sz="0" w:space="0" w:color="auto"/>
                                    <w:right w:val="none" w:sz="0" w:space="0" w:color="auto"/>
                                  </w:divBdr>
                                  <w:divsChild>
                                    <w:div w:id="1570339627">
                                      <w:marLeft w:val="0"/>
                                      <w:marRight w:val="0"/>
                                      <w:marTop w:val="0"/>
                                      <w:marBottom w:val="75"/>
                                      <w:divBdr>
                                        <w:top w:val="none" w:sz="0" w:space="0" w:color="auto"/>
                                        <w:left w:val="none" w:sz="0" w:space="0" w:color="auto"/>
                                        <w:bottom w:val="none" w:sz="0" w:space="0" w:color="auto"/>
                                        <w:right w:val="none" w:sz="0" w:space="0" w:color="auto"/>
                                      </w:divBdr>
                                    </w:div>
                                    <w:div w:id="1224365791">
                                      <w:marLeft w:val="1050"/>
                                      <w:marRight w:val="0"/>
                                      <w:marTop w:val="0"/>
                                      <w:marBottom w:val="0"/>
                                      <w:divBdr>
                                        <w:top w:val="none" w:sz="0" w:space="0" w:color="auto"/>
                                        <w:left w:val="none" w:sz="0" w:space="0" w:color="auto"/>
                                        <w:bottom w:val="none" w:sz="0" w:space="0" w:color="auto"/>
                                        <w:right w:val="none" w:sz="0" w:space="0" w:color="auto"/>
                                      </w:divBdr>
                                    </w:div>
                                  </w:divsChild>
                                </w:div>
                                <w:div w:id="563104715">
                                  <w:marLeft w:val="-1050"/>
                                  <w:marRight w:val="0"/>
                                  <w:marTop w:val="150"/>
                                  <w:marBottom w:val="0"/>
                                  <w:divBdr>
                                    <w:top w:val="none" w:sz="0" w:space="0" w:color="auto"/>
                                    <w:left w:val="none" w:sz="0" w:space="0" w:color="auto"/>
                                    <w:bottom w:val="none" w:sz="0" w:space="0" w:color="auto"/>
                                    <w:right w:val="none" w:sz="0" w:space="0" w:color="auto"/>
                                  </w:divBdr>
                                  <w:divsChild>
                                    <w:div w:id="160508840">
                                      <w:marLeft w:val="0"/>
                                      <w:marRight w:val="0"/>
                                      <w:marTop w:val="0"/>
                                      <w:marBottom w:val="75"/>
                                      <w:divBdr>
                                        <w:top w:val="none" w:sz="0" w:space="0" w:color="auto"/>
                                        <w:left w:val="none" w:sz="0" w:space="0" w:color="auto"/>
                                        <w:bottom w:val="none" w:sz="0" w:space="0" w:color="auto"/>
                                        <w:right w:val="none" w:sz="0" w:space="0" w:color="auto"/>
                                      </w:divBdr>
                                    </w:div>
                                    <w:div w:id="1324889933">
                                      <w:marLeft w:val="1050"/>
                                      <w:marRight w:val="0"/>
                                      <w:marTop w:val="0"/>
                                      <w:marBottom w:val="0"/>
                                      <w:divBdr>
                                        <w:top w:val="none" w:sz="0" w:space="0" w:color="auto"/>
                                        <w:left w:val="none" w:sz="0" w:space="0" w:color="auto"/>
                                        <w:bottom w:val="none" w:sz="0" w:space="0" w:color="auto"/>
                                        <w:right w:val="none" w:sz="0" w:space="0" w:color="auto"/>
                                      </w:divBdr>
                                    </w:div>
                                  </w:divsChild>
                                </w:div>
                                <w:div w:id="1735347218">
                                  <w:marLeft w:val="-1050"/>
                                  <w:marRight w:val="0"/>
                                  <w:marTop w:val="150"/>
                                  <w:marBottom w:val="0"/>
                                  <w:divBdr>
                                    <w:top w:val="none" w:sz="0" w:space="0" w:color="auto"/>
                                    <w:left w:val="none" w:sz="0" w:space="0" w:color="auto"/>
                                    <w:bottom w:val="none" w:sz="0" w:space="0" w:color="auto"/>
                                    <w:right w:val="none" w:sz="0" w:space="0" w:color="auto"/>
                                  </w:divBdr>
                                  <w:divsChild>
                                    <w:div w:id="1191338191">
                                      <w:marLeft w:val="0"/>
                                      <w:marRight w:val="0"/>
                                      <w:marTop w:val="0"/>
                                      <w:marBottom w:val="75"/>
                                      <w:divBdr>
                                        <w:top w:val="none" w:sz="0" w:space="0" w:color="auto"/>
                                        <w:left w:val="none" w:sz="0" w:space="0" w:color="auto"/>
                                        <w:bottom w:val="none" w:sz="0" w:space="0" w:color="auto"/>
                                        <w:right w:val="none" w:sz="0" w:space="0" w:color="auto"/>
                                      </w:divBdr>
                                    </w:div>
                                    <w:div w:id="73934500">
                                      <w:marLeft w:val="1050"/>
                                      <w:marRight w:val="0"/>
                                      <w:marTop w:val="0"/>
                                      <w:marBottom w:val="0"/>
                                      <w:divBdr>
                                        <w:top w:val="none" w:sz="0" w:space="0" w:color="auto"/>
                                        <w:left w:val="none" w:sz="0" w:space="0" w:color="auto"/>
                                        <w:bottom w:val="none" w:sz="0" w:space="0" w:color="auto"/>
                                        <w:right w:val="none" w:sz="0" w:space="0" w:color="auto"/>
                                      </w:divBdr>
                                    </w:div>
                                  </w:divsChild>
                                </w:div>
                                <w:div w:id="313529655">
                                  <w:marLeft w:val="-1050"/>
                                  <w:marRight w:val="0"/>
                                  <w:marTop w:val="150"/>
                                  <w:marBottom w:val="0"/>
                                  <w:divBdr>
                                    <w:top w:val="none" w:sz="0" w:space="0" w:color="auto"/>
                                    <w:left w:val="none" w:sz="0" w:space="0" w:color="auto"/>
                                    <w:bottom w:val="none" w:sz="0" w:space="0" w:color="auto"/>
                                    <w:right w:val="none" w:sz="0" w:space="0" w:color="auto"/>
                                  </w:divBdr>
                                  <w:divsChild>
                                    <w:div w:id="2017607578">
                                      <w:marLeft w:val="0"/>
                                      <w:marRight w:val="0"/>
                                      <w:marTop w:val="0"/>
                                      <w:marBottom w:val="75"/>
                                      <w:divBdr>
                                        <w:top w:val="none" w:sz="0" w:space="0" w:color="auto"/>
                                        <w:left w:val="none" w:sz="0" w:space="0" w:color="auto"/>
                                        <w:bottom w:val="none" w:sz="0" w:space="0" w:color="auto"/>
                                        <w:right w:val="none" w:sz="0" w:space="0" w:color="auto"/>
                                      </w:divBdr>
                                    </w:div>
                                    <w:div w:id="1436317892">
                                      <w:marLeft w:val="1050"/>
                                      <w:marRight w:val="0"/>
                                      <w:marTop w:val="0"/>
                                      <w:marBottom w:val="0"/>
                                      <w:divBdr>
                                        <w:top w:val="none" w:sz="0" w:space="0" w:color="auto"/>
                                        <w:left w:val="none" w:sz="0" w:space="0" w:color="auto"/>
                                        <w:bottom w:val="none" w:sz="0" w:space="0" w:color="auto"/>
                                        <w:right w:val="none" w:sz="0" w:space="0" w:color="auto"/>
                                      </w:divBdr>
                                      <w:divsChild>
                                        <w:div w:id="12343711">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sChild>
                                </w:div>
                                <w:div w:id="97793758">
                                  <w:marLeft w:val="-1050"/>
                                  <w:marRight w:val="0"/>
                                  <w:marTop w:val="150"/>
                                  <w:marBottom w:val="0"/>
                                  <w:divBdr>
                                    <w:top w:val="none" w:sz="0" w:space="0" w:color="auto"/>
                                    <w:left w:val="none" w:sz="0" w:space="0" w:color="auto"/>
                                    <w:bottom w:val="none" w:sz="0" w:space="0" w:color="auto"/>
                                    <w:right w:val="none" w:sz="0" w:space="0" w:color="auto"/>
                                  </w:divBdr>
                                  <w:divsChild>
                                    <w:div w:id="1836451125">
                                      <w:marLeft w:val="0"/>
                                      <w:marRight w:val="0"/>
                                      <w:marTop w:val="0"/>
                                      <w:marBottom w:val="75"/>
                                      <w:divBdr>
                                        <w:top w:val="none" w:sz="0" w:space="0" w:color="auto"/>
                                        <w:left w:val="none" w:sz="0" w:space="0" w:color="auto"/>
                                        <w:bottom w:val="none" w:sz="0" w:space="0" w:color="auto"/>
                                        <w:right w:val="none" w:sz="0" w:space="0" w:color="auto"/>
                                      </w:divBdr>
                                    </w:div>
                                    <w:div w:id="1210188510">
                                      <w:marLeft w:val="1050"/>
                                      <w:marRight w:val="0"/>
                                      <w:marTop w:val="0"/>
                                      <w:marBottom w:val="0"/>
                                      <w:divBdr>
                                        <w:top w:val="none" w:sz="0" w:space="0" w:color="auto"/>
                                        <w:left w:val="none" w:sz="0" w:space="0" w:color="auto"/>
                                        <w:bottom w:val="none" w:sz="0" w:space="0" w:color="auto"/>
                                        <w:right w:val="none" w:sz="0" w:space="0" w:color="auto"/>
                                      </w:divBdr>
                                    </w:div>
                                  </w:divsChild>
                                </w:div>
                                <w:div w:id="786318668">
                                  <w:marLeft w:val="-1050"/>
                                  <w:marRight w:val="0"/>
                                  <w:marTop w:val="150"/>
                                  <w:marBottom w:val="0"/>
                                  <w:divBdr>
                                    <w:top w:val="none" w:sz="0" w:space="0" w:color="auto"/>
                                    <w:left w:val="none" w:sz="0" w:space="0" w:color="auto"/>
                                    <w:bottom w:val="none" w:sz="0" w:space="0" w:color="auto"/>
                                    <w:right w:val="none" w:sz="0" w:space="0" w:color="auto"/>
                                  </w:divBdr>
                                  <w:divsChild>
                                    <w:div w:id="2102412271">
                                      <w:marLeft w:val="0"/>
                                      <w:marRight w:val="0"/>
                                      <w:marTop w:val="0"/>
                                      <w:marBottom w:val="75"/>
                                      <w:divBdr>
                                        <w:top w:val="none" w:sz="0" w:space="0" w:color="auto"/>
                                        <w:left w:val="none" w:sz="0" w:space="0" w:color="auto"/>
                                        <w:bottom w:val="none" w:sz="0" w:space="0" w:color="auto"/>
                                        <w:right w:val="none" w:sz="0" w:space="0" w:color="auto"/>
                                      </w:divBdr>
                                    </w:div>
                                    <w:div w:id="1119108658">
                                      <w:marLeft w:val="1050"/>
                                      <w:marRight w:val="0"/>
                                      <w:marTop w:val="0"/>
                                      <w:marBottom w:val="0"/>
                                      <w:divBdr>
                                        <w:top w:val="none" w:sz="0" w:space="0" w:color="auto"/>
                                        <w:left w:val="none" w:sz="0" w:space="0" w:color="auto"/>
                                        <w:bottom w:val="none" w:sz="0" w:space="0" w:color="auto"/>
                                        <w:right w:val="none" w:sz="0" w:space="0" w:color="auto"/>
                                      </w:divBdr>
                                    </w:div>
                                  </w:divsChild>
                                </w:div>
                                <w:div w:id="1232159794">
                                  <w:marLeft w:val="-1050"/>
                                  <w:marRight w:val="0"/>
                                  <w:marTop w:val="150"/>
                                  <w:marBottom w:val="0"/>
                                  <w:divBdr>
                                    <w:top w:val="none" w:sz="0" w:space="0" w:color="auto"/>
                                    <w:left w:val="none" w:sz="0" w:space="0" w:color="auto"/>
                                    <w:bottom w:val="none" w:sz="0" w:space="0" w:color="auto"/>
                                    <w:right w:val="none" w:sz="0" w:space="0" w:color="auto"/>
                                  </w:divBdr>
                                  <w:divsChild>
                                    <w:div w:id="364522840">
                                      <w:marLeft w:val="0"/>
                                      <w:marRight w:val="0"/>
                                      <w:marTop w:val="0"/>
                                      <w:marBottom w:val="75"/>
                                      <w:divBdr>
                                        <w:top w:val="none" w:sz="0" w:space="0" w:color="auto"/>
                                        <w:left w:val="none" w:sz="0" w:space="0" w:color="auto"/>
                                        <w:bottom w:val="none" w:sz="0" w:space="0" w:color="auto"/>
                                        <w:right w:val="none" w:sz="0" w:space="0" w:color="auto"/>
                                      </w:divBdr>
                                    </w:div>
                                    <w:div w:id="504370062">
                                      <w:marLeft w:val="1050"/>
                                      <w:marRight w:val="0"/>
                                      <w:marTop w:val="0"/>
                                      <w:marBottom w:val="0"/>
                                      <w:divBdr>
                                        <w:top w:val="none" w:sz="0" w:space="0" w:color="auto"/>
                                        <w:left w:val="none" w:sz="0" w:space="0" w:color="auto"/>
                                        <w:bottom w:val="none" w:sz="0" w:space="0" w:color="auto"/>
                                        <w:right w:val="none" w:sz="0" w:space="0" w:color="auto"/>
                                      </w:divBdr>
                                    </w:div>
                                  </w:divsChild>
                                </w:div>
                                <w:div w:id="2013600879">
                                  <w:marLeft w:val="-1050"/>
                                  <w:marRight w:val="0"/>
                                  <w:marTop w:val="150"/>
                                  <w:marBottom w:val="0"/>
                                  <w:divBdr>
                                    <w:top w:val="none" w:sz="0" w:space="0" w:color="auto"/>
                                    <w:left w:val="none" w:sz="0" w:space="0" w:color="auto"/>
                                    <w:bottom w:val="none" w:sz="0" w:space="0" w:color="auto"/>
                                    <w:right w:val="none" w:sz="0" w:space="0" w:color="auto"/>
                                  </w:divBdr>
                                  <w:divsChild>
                                    <w:div w:id="1632519674">
                                      <w:marLeft w:val="0"/>
                                      <w:marRight w:val="0"/>
                                      <w:marTop w:val="0"/>
                                      <w:marBottom w:val="75"/>
                                      <w:divBdr>
                                        <w:top w:val="none" w:sz="0" w:space="0" w:color="auto"/>
                                        <w:left w:val="none" w:sz="0" w:space="0" w:color="auto"/>
                                        <w:bottom w:val="none" w:sz="0" w:space="0" w:color="auto"/>
                                        <w:right w:val="none" w:sz="0" w:space="0" w:color="auto"/>
                                      </w:divBdr>
                                    </w:div>
                                    <w:div w:id="455025950">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hl7.org/v3ballot/html/infrastructure/datatypes_r2/datatypes_r2.htm" TargetMode="External"/><Relationship Id="rId18" Type="http://schemas.openxmlformats.org/officeDocument/2006/relationships/hyperlink" Target="http://www.hl7.org/v3ballot/html/infrastructure/datatypes_r2/datatypes_r2.htm" TargetMode="External"/><Relationship Id="rId26" Type="http://schemas.openxmlformats.org/officeDocument/2006/relationships/hyperlink" Target="http://www.ietf.org/rfc/rfc2277.txt" TargetMode="External"/><Relationship Id="rId39" Type="http://schemas.openxmlformats.org/officeDocument/2006/relationships/hyperlink" Target="http://www.hl7.org/v3ballot/html/infrastructure/datatypes_r2/datatypes_r2.htm" TargetMode="External"/><Relationship Id="rId21" Type="http://schemas.openxmlformats.org/officeDocument/2006/relationships/hyperlink" Target="http://www.iana.org/assignments/character-sets" TargetMode="External"/><Relationship Id="rId34" Type="http://schemas.openxmlformats.org/officeDocument/2006/relationships/hyperlink" Target="http://www.hl7.org/v3ballot/html/infrastructure/datatypes_r2/datatypes_r2.htm" TargetMode="External"/><Relationship Id="rId42" Type="http://schemas.openxmlformats.org/officeDocument/2006/relationships/hyperlink" Target="http://www.hl7.org/v3ballot/html/infrastructure/datatypes_r2/datatypes_r2.htm" TargetMode="External"/><Relationship Id="rId47" Type="http://schemas.openxmlformats.org/officeDocument/2006/relationships/hyperlink" Target="http://www.hl7.org/v3ballot/html/infrastructure/datatypes_r2/datatypes_r2.htm" TargetMode="External"/><Relationship Id="rId50" Type="http://schemas.openxmlformats.org/officeDocument/2006/relationships/hyperlink" Target="http://www.hl7.org/v3ballot/html/infrastructure/datatypes_r2/datatypes_r2.htm" TargetMode="External"/><Relationship Id="rId55" Type="http://schemas.openxmlformats.org/officeDocument/2006/relationships/theme" Target="theme/theme1.xml"/><Relationship Id="rId7" Type="http://schemas.openxmlformats.org/officeDocument/2006/relationships/hyperlink" Target="http://www.hl7.org/v3ballot/html/infrastructure/datatypes_r2/datatypes_r2.htm" TargetMode="External"/><Relationship Id="rId12" Type="http://schemas.openxmlformats.org/officeDocument/2006/relationships/hyperlink" Target="http://www.hl7.org/v3ballot/html/infrastructure/datatypes_r2/datatypes_r2.htm" TargetMode="External"/><Relationship Id="rId17" Type="http://schemas.openxmlformats.org/officeDocument/2006/relationships/hyperlink" Target="http://www.iana.org/assignments/media-types/index.html" TargetMode="External"/><Relationship Id="rId25" Type="http://schemas.openxmlformats.org/officeDocument/2006/relationships/hyperlink" Target="http://www.hl7.org/v3ballot/html/infrastructure/datatypes_r2/datatypes_r2.htm" TargetMode="External"/><Relationship Id="rId33" Type="http://schemas.openxmlformats.org/officeDocument/2006/relationships/hyperlink" Target="http://www.hl7.org/v3ballot/html/infrastructure/datatypes_r2/datatypes_r2.htm" TargetMode="External"/><Relationship Id="rId38" Type="http://schemas.openxmlformats.org/officeDocument/2006/relationships/hyperlink" Target="http://www.hl7.org/v3ballot/html/infrastructure/datatypes_r2/datatypes_r2.htm" TargetMode="External"/><Relationship Id="rId46" Type="http://schemas.openxmlformats.org/officeDocument/2006/relationships/hyperlink" Target="http://www.hl7.org/v3ballot/html/infrastructure/datatypes_r2/datatypes_r2.htm" TargetMode="External"/><Relationship Id="rId2" Type="http://schemas.openxmlformats.org/officeDocument/2006/relationships/styles" Target="styles.xml"/><Relationship Id="rId16" Type="http://schemas.openxmlformats.org/officeDocument/2006/relationships/hyperlink" Target="http://www.ietf.org/rfc/rfc2046.txt" TargetMode="External"/><Relationship Id="rId20" Type="http://schemas.openxmlformats.org/officeDocument/2006/relationships/hyperlink" Target="http://www.hl7.org/v3ballot/html/infrastructure/datatypes_r2/datatypes_r2.htm" TargetMode="External"/><Relationship Id="rId29" Type="http://schemas.openxmlformats.org/officeDocument/2006/relationships/hyperlink" Target="http://www.iana.org/assignments/language-tags" TargetMode="External"/><Relationship Id="rId41" Type="http://schemas.openxmlformats.org/officeDocument/2006/relationships/hyperlink" Target="http://www.hl7.org/v3ballot/html/infrastructure/datatypes_r2/datatypes_r2.htm"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hl7.org/v3ballot/html/infrastructure/datatypes_r2/datatypes_r2.htm" TargetMode="External"/><Relationship Id="rId24" Type="http://schemas.openxmlformats.org/officeDocument/2006/relationships/hyperlink" Target="http://www.w3.org/TR/charmod" TargetMode="External"/><Relationship Id="rId32" Type="http://schemas.openxmlformats.org/officeDocument/2006/relationships/hyperlink" Target="http://www.hl7.org/v3ballot/html/infrastructure/datatypes_r2/datatypes_r2.htm" TargetMode="External"/><Relationship Id="rId37" Type="http://schemas.openxmlformats.org/officeDocument/2006/relationships/hyperlink" Target="http://www.hl7.org/v3ballot/html/infrastructure/datatypes_r2/datatypes_r2.htm" TargetMode="External"/><Relationship Id="rId40" Type="http://schemas.openxmlformats.org/officeDocument/2006/relationships/hyperlink" Target="http://www.hl7.org/v3ballot/html/infrastructure/datatypes_r2/datatypes_r2.htm" TargetMode="External"/><Relationship Id="rId45" Type="http://schemas.openxmlformats.org/officeDocument/2006/relationships/hyperlink" Target="http://www.hl7.org/v3ballot/html/infrastructure/datatypes_r2/datatypes_r2.htm" TargetMode="External"/><Relationship Id="rId53" Type="http://schemas.openxmlformats.org/officeDocument/2006/relationships/hyperlink" Target="http://www.hl7.org/v3ballot/html/infrastructure/datatypes_r2/datatypes_r2.htm" TargetMode="External"/><Relationship Id="rId5" Type="http://schemas.openxmlformats.org/officeDocument/2006/relationships/image" Target="media/image1.gif"/><Relationship Id="rId15" Type="http://schemas.openxmlformats.org/officeDocument/2006/relationships/hyperlink" Target="http://www.ietf.org/rfc/rfc2045.txt" TargetMode="External"/><Relationship Id="rId23" Type="http://schemas.openxmlformats.org/officeDocument/2006/relationships/hyperlink" Target="http://www.hl7.org/v3ballot/html/infrastructure/datatypes_r2/datatypes_r2.htm" TargetMode="External"/><Relationship Id="rId28" Type="http://schemas.openxmlformats.org/officeDocument/2006/relationships/hyperlink" Target="http://www.ietf.org/rfc/rfc3066.txt" TargetMode="External"/><Relationship Id="rId36" Type="http://schemas.openxmlformats.org/officeDocument/2006/relationships/hyperlink" Target="http://www.hl7.org/v3ballot/html/infrastructure/datatypes_r2/datatypes_r2.htm" TargetMode="External"/><Relationship Id="rId49" Type="http://schemas.openxmlformats.org/officeDocument/2006/relationships/hyperlink" Target="http://www.hl7.org/v3ballot/html/infrastructure/datatypes_r2/datatypes_r2.htm" TargetMode="External"/><Relationship Id="rId10" Type="http://schemas.openxmlformats.org/officeDocument/2006/relationships/hyperlink" Target="http://www.hl7.org/v3ballot/html/infrastructure/datatypes_r2/datatypes_r2.htm" TargetMode="External"/><Relationship Id="rId19" Type="http://schemas.openxmlformats.org/officeDocument/2006/relationships/hyperlink" Target="http://www.hl7.org/v3ballot/html/infrastructure/datatypes_r2/datatypes_r2.htm" TargetMode="External"/><Relationship Id="rId31" Type="http://schemas.openxmlformats.org/officeDocument/2006/relationships/hyperlink" Target="http://www.hl7.org/v3ballot/html/infrastructure/datatypes_r2/datatypes_r2.htm" TargetMode="External"/><Relationship Id="rId44" Type="http://schemas.openxmlformats.org/officeDocument/2006/relationships/hyperlink" Target="http://www.hl7.org/v3ballot/html/infrastructure/datatypes_r2/datatypes_r2.htm" TargetMode="External"/><Relationship Id="rId52" Type="http://schemas.openxmlformats.org/officeDocument/2006/relationships/hyperlink" Target="http://www.hl7.org/v3ballot/html/infrastructure/datatypes_r2/datatypes_r2.htm" TargetMode="External"/><Relationship Id="rId4" Type="http://schemas.openxmlformats.org/officeDocument/2006/relationships/webSettings" Target="webSettings.xml"/><Relationship Id="rId9" Type="http://schemas.openxmlformats.org/officeDocument/2006/relationships/hyperlink" Target="http://www.hl7.org/v3ballot/html/infrastructure/datatypes_r2/datatypes_r2.htm" TargetMode="External"/><Relationship Id="rId14" Type="http://schemas.openxmlformats.org/officeDocument/2006/relationships/hyperlink" Target="http://www.hl7.org/v3ballot/html/infrastructure/datatypes_r2/datatypes_r2.htm" TargetMode="External"/><Relationship Id="rId22" Type="http://schemas.openxmlformats.org/officeDocument/2006/relationships/hyperlink" Target="http://www.ietf.org/rfc/rfc2978.txt" TargetMode="External"/><Relationship Id="rId27" Type="http://schemas.openxmlformats.org/officeDocument/2006/relationships/hyperlink" Target="http://www.imc.org/mail-i18n.html" TargetMode="External"/><Relationship Id="rId30" Type="http://schemas.openxmlformats.org/officeDocument/2006/relationships/hyperlink" Target="http://www.hl7.org/v3ballot/html/infrastructure/datatypes_r2/datatypes_r2.htm" TargetMode="External"/><Relationship Id="rId35" Type="http://schemas.openxmlformats.org/officeDocument/2006/relationships/hyperlink" Target="http://www.hl7.org/v3ballot/html/infrastructure/datatypes_r2/datatypes_r2.htm" TargetMode="External"/><Relationship Id="rId43" Type="http://schemas.openxmlformats.org/officeDocument/2006/relationships/hyperlink" Target="http://www.hl7.org/v3ballot/html/infrastructure/datatypes_r2/datatypes_r2.htm" TargetMode="External"/><Relationship Id="rId48" Type="http://schemas.openxmlformats.org/officeDocument/2006/relationships/hyperlink" Target="http://www.hl7.org/v3ballot/html/infrastructure/datatypes_r2/datatypes_r2.htm" TargetMode="External"/><Relationship Id="rId8" Type="http://schemas.openxmlformats.org/officeDocument/2006/relationships/hyperlink" Target="http://www.hl7.org/v3ballot/html/infrastructure/datatypes_r2/datatypes_r2.htm" TargetMode="External"/><Relationship Id="rId51" Type="http://schemas.openxmlformats.org/officeDocument/2006/relationships/hyperlink" Target="http://www.hl7.org/v3ballot/html/infrastructure/datatypes_r2/datatypes_r2.htm" TargetMode="External"/><Relationship Id="rId3" Type="http://schemas.openxmlformats.org/officeDocument/2006/relationships/settings" Target="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3417</Words>
  <Characters>27680</Characters>
  <Application>Microsoft Office Word</Application>
  <DocSecurity>0</DocSecurity>
  <Lines>230</Lines>
  <Paragraphs>62</Paragraphs>
  <ScaleCrop>false</ScaleCrop>
  <Company>Your Company Name</Company>
  <LinksUpToDate>false</LinksUpToDate>
  <CharactersWithSpaces>31035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2009-12-27T09:47:00Z</dcterms:created>
  <dcterms:modified xsi:type="dcterms:W3CDTF">2009-12-27T09:50:00Z</dcterms:modified>
</cp:coreProperties>
</file>